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الإسكندراني نائب الرحبة
</w:t>
      </w:r>
    </w:p>
    <w:p>
      <w:pPr>
        <w:jc w:val="start"/>
        <w:bidi/>
      </w:pPr>
      <w:r>
        <w:rPr>
          <w:rFonts w:ascii="arial" w:hAnsi="arial" w:eastAsia="arial" w:cs="arial"/>
          <w:sz w:val="28"/>
          <w:szCs w:val="28"/>
          <w:b w:val="1"/>
          <w:bCs w:val="1"/>
          <w:rtl/>
        </w:rPr>
        <w:t xml:space="preserve">الإسكندراني نائب الرحبة
</w:t>
      </w:r>
    </w:p>
    <w:p>
      <w:pPr/>
      <w:r>
        <w:rPr/>
        <w:t xml:space="preserve">الإسكندراني نائب الرحبة أيبك الأمير عز الدين الإسكندراني الصالحي، تولى الشوبك لأستاذه الصالح، ثم كان من خواص المعز، ثم ولي بعلبك مدة للظاهر بيبرس، ثم ولاه الرحبة ورأيت بها كتب الظاهر إليه. وتزوج بابنة الشيخ الفقيه محمد اليونيني، وكان فيه كرم ودين. وتوفي بالرحبة سنة أربع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2026-05-14T02:17:38+03:00</dcterms:created>
  <dcterms:modified xsi:type="dcterms:W3CDTF">2026-05-14T02:17:38+03:00</dcterms:modified>
</cp:coreProperties>
</file>

<file path=docProps/custom.xml><?xml version="1.0" encoding="utf-8"?>
<Properties xmlns="http://schemas.openxmlformats.org/officeDocument/2006/custom-properties" xmlns:vt="http://schemas.openxmlformats.org/officeDocument/2006/docPropsVTypes"/>
</file>