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أخو عبادة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أخو عبادة
</w:t>
      </w:r>
    </w:p>
    <w:p>
      <w:pPr/>
      <w:r>
        <w:rPr/>
        <w:t xml:space="preserve">أخو عبادة أوس بن الصامت أخو عبادة وهما بدريان. روى الواقدي عن عبد الحميد بن عمران بن أبي أنس عن أبيه قال: كان من ظاهر في الجاهلية حرمت عليه امرأته آخر الدهر، وكان أول من ظاهر في الإسلام أوس بن الصامت، وكان به لمم فلاحى امرأته خولة بنت ثعلبة فقال لها: أنت علي كظهر أمي! فقال رسول الله صلى الله عليه وسلم: ما أراك إلا وقد حرمت عليه. فجادلته امرأته مرارا ثم دعت الله فأنزل الله تعالى </w:t>
      </w:r>
    </w:p>
    <w:p>
      <w:pPr/>
      <w:r>
        <w:rPr>
          <w:color w:val="0000ff"/>
        </w:rPr>
        <w:t xml:space="preserve">{.. قول التي تجادلك في زوجها}</w:t>
      </w:r>
    </w:p>
    <w:p>
      <w:pPr/>
      <w:r>
        <w:rPr/>
        <w:t xml:space="preserve"> إلى آخر القصة. فقال لها رسول الله صلى الله عليه وسلم: مريه فليعتق رقبة! قالت: من أين يجدها؟ والله ما له خادم غيري! قال: فليصم شهرين متتابعين! قالت: إنه لا يطيق. قال: فليطعم ستين مسكينا! قالت: وأني له ذلك؟ إنما هي رحبة. قال: فليأت أم المنذر. -كان عندها تمر الصدقة-. فليأخذ شطر وسق فليتصدق به على ستين مسكينا! ففعل. وكان يطعم مسكين مدين، وهذا معنى الحديث. توفي أوس في خلافة عثمان رضي الله عنه. ويقال: كانت وفاته سنة اثنتين وثلاثين للهجرة.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9،ص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2026-05-15T14:23:10+03:00</dcterms:created>
  <dcterms:modified xsi:type="dcterms:W3CDTF">2026-05-15T14:23:10+03:00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