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كاتب البرامكة
</w:t>
      </w:r>
    </w:p>
    <w:p>
      <w:pPr>
        <w:jc w:val="start"/>
        <w:bidi/>
      </w:pPr>
      <w:r>
        <w:rPr>
          <w:rFonts w:ascii="arial" w:hAnsi="arial" w:eastAsia="arial" w:cs="arial"/>
          <w:sz w:val="28"/>
          <w:szCs w:val="28"/>
          <w:b w:val="1"/>
          <w:bCs w:val="1"/>
          <w:rtl/>
        </w:rPr>
        <w:t xml:space="preserve">كاتب البرامكة
</w:t>
      </w:r>
    </w:p>
    <w:p>
      <w:pPr/>
      <w:r>
        <w:rPr/>
        <w:t xml:space="preserve">كاتب البرامكة أنس ابن أبي شيخ كاتب البرامكة، كان من البلغاء الفضلاء، قتله الرشيد مع البرامكة. وهو القائل يصف الدنيا:</w:t>
      </w:r>
    </w:p>
    <w:p/>
    <w:p>
      <w:pPr>
        <w:jc w:val="center"/>
      </w:pPr>
      <w:r>
        <w:rPr>
          <w:color w:val="ff0000"/>
        </w:rPr>
        <w:t xml:space="preserve">مذمومة بالهم مخطومة</w:t>
      </w:r>
      <w:r>
        <w:rPr>
          <w:color w:val="ff0000"/>
        </w:rPr>
        <w:t xml:space="preserve">      </w:t>
      </w:r>
      <w:r>
        <w:rPr>
          <w:color w:val="ff0000"/>
        </w:rPr>
        <w:t xml:space="preserve">سم ذعاف در أخلافها</w:t>
      </w:r>
    </w:p>
    <w:p/>
    <w:p>
      <w:pPr>
        <w:jc w:val="center"/>
      </w:pPr>
      <w:r>
        <w:rPr>
          <w:color w:val="ff0000"/>
        </w:rPr>
        <w:t xml:space="preserve">ولم تزل تقتل ألافها</w:t>
      </w:r>
      <w:r>
        <w:rPr>
          <w:color w:val="ff0000"/>
        </w:rPr>
        <w:t xml:space="preserve">      </w:t>
      </w:r>
      <w:r>
        <w:rPr>
          <w:color w:val="ff0000"/>
        </w:rPr>
        <w:t xml:space="preserve">أف لقتالة ألافها!</w:t>
      </w:r>
    </w:p>
    <w:p/>
    <w:p>
      <w:pPr/>
      <w:r>
        <w:rPr/>
        <w:t xml:space="preserve">وأتي به صبح الليلة التي قتل فيها البرامكة إلى الرشيد. فدار بينه وبينه كلام، فأخرج الرشيد سيفا من تحت فراشه وأمر بضرب عنقه به، وجعل الرشيد يتمثل بيتا قيل في أنس قبل ذلك:</w:t>
      </w:r>
    </w:p>
    <w:p/>
    <w:p>
      <w:pPr>
        <w:jc w:val="center"/>
      </w:pPr>
      <w:r>
        <w:rPr>
          <w:color w:val="ff0000"/>
        </w:rPr>
        <w:t xml:space="preserve">تلمظ السيف من شوق إلى أنس</w:t>
      </w:r>
      <w:r>
        <w:rPr>
          <w:color w:val="ff0000"/>
        </w:rPr>
        <w:t xml:space="preserve">      </w:t>
      </w:r>
      <w:r>
        <w:rPr>
          <w:color w:val="ff0000"/>
        </w:rPr>
        <w:t xml:space="preserve">فالسيف يلحظ والأقدار تنتظر</w:t>
      </w:r>
    </w:p>
    <w:p/>
    <w:p>
      <w:pPr/>
      <w:r>
        <w:rPr/>
        <w:t xml:space="preserve">فسبق السيف الدم فقال الرشيد: رحم الله عبد الله بن مصعب! فقال الناس: إن السيف كان سيف الزبير بن العوام. وقال بعض الناس: إن عبد الله بن مصعب كان صاحب خبر الرشيد وإنه أخبره أن أنسا على الزندقة، فلذلك قتله.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2026-05-14T07:05:28+03:00</dcterms:created>
  <dcterms:modified xsi:type="dcterms:W3CDTF">2026-05-14T07:05:28+03:00</dcterms:modified>
</cp:coreProperties>
</file>

<file path=docProps/custom.xml><?xml version="1.0" encoding="utf-8"?>
<Properties xmlns="http://schemas.openxmlformats.org/officeDocument/2006/custom-properties" xmlns:vt="http://schemas.openxmlformats.org/officeDocument/2006/docPropsVTypes"/>
</file>