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فضالة
</w:t>
      </w:r>
    </w:p>
    <w:p>
      <w:pPr>
        <w:jc w:val="start"/>
        <w:bidi/>
      </w:pPr>
      <w:r>
        <w:rPr>
          <w:rFonts w:ascii="arial" w:hAnsi="arial" w:eastAsia="arial" w:cs="arial"/>
          <w:sz w:val="28"/>
          <w:szCs w:val="28"/>
          <w:b w:val="1"/>
          <w:bCs w:val="1"/>
          <w:rtl/>
        </w:rPr>
        <w:t xml:space="preserve">أنس بن فضالة
</w:t>
      </w:r>
    </w:p>
    <w:p>
      <w:pPr/>
      <w:r>
        <w:rPr/>
        <w:t xml:space="preserve">أنس بن فضالة ابن عدي بن حرام بن هتيم بن ظفر الأنصاري الظفري، بعثه رسول الله صلى الله عليه وسلم هو وأخاه مؤنسا حين بلغه دنو قريش يريدون أحدا، فاعترضاهم بالعقيق فصارا معهم ثم أتيا رسول الله صلى الله عليه وسلم فأخبراه خبرهم وعددهم ونزولهم حيث نزلوا، فكانا عينين لرسول الله صلى الله عليه وسلم وشهدا معه أحدا. ومن ولد أنس هذا يونس بن محمد الظفري، منزله بالصفراء.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2026-05-14T07:04:29+03:00</dcterms:created>
  <dcterms:modified xsi:type="dcterms:W3CDTF">2026-05-14T07:04:29+03:00</dcterms:modified>
</cp:coreProperties>
</file>

<file path=docProps/custom.xml><?xml version="1.0" encoding="utf-8"?>
<Properties xmlns="http://schemas.openxmlformats.org/officeDocument/2006/custom-properties" xmlns:vt="http://schemas.openxmlformats.org/officeDocument/2006/docPropsVTypes"/>
</file>