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أوس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أوس بن عتيك
</w:t>
      </w:r>
    </w:p>
    <w:p>
      <w:pPr/>
      <w:r>
        <w:rPr/>
        <w:t xml:space="preserve">أنس بن أوس بن عتيك ابن عمرو الأنصاري الأشهلي، قتل يوم الخندق شهيدا، رماه خالد بن الوليد بسهم فقتله، وكان قد شهد قبل ذلك أحدا ولم يشهد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2026-05-14T07:07:49+03:00</dcterms:created>
  <dcterms:modified xsi:type="dcterms:W3CDTF">2026-05-14T07:07:49+03:00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