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سديد الدولة كاتب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سديد الدولة كاتب الإنشاء
</w:t>
      </w:r>
    </w:p>
    <w:p>
      <w:pPr/>
      <w:r>
        <w:rPr/>
        <w:t xml:space="preserve">سديد الدولة كاتب الإنشاء اسمه محمد بن عبد الكريم، وابنه محمد بن محمد بن عبد الكريم،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2026-05-14T07:08:26+03:00</dcterms:created>
  <dcterms:modified xsi:type="dcterms:W3CDTF">2026-05-14T07:08:26+03:00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