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ألطقصبا علم الدين الناصري
</w:t>
      </w:r>
    </w:p>
    <w:p>
      <w:pPr>
        <w:jc w:val="start"/>
        <w:bidi/>
      </w:pPr>
      <w:r>
        <w:rPr>
          <w:rFonts w:ascii="arial" w:hAnsi="arial" w:eastAsia="arial" w:cs="arial"/>
          <w:sz w:val="28"/>
          <w:szCs w:val="28"/>
          <w:b w:val="1"/>
          <w:bCs w:val="1"/>
          <w:rtl/>
        </w:rPr>
        <w:t xml:space="preserve">ألطقصبا علم الدين الناصري
</w:t>
      </w:r>
    </w:p>
    <w:p>
      <w:pPr/>
      <w:r>
        <w:rPr/>
        <w:t xml:space="preserve">ألطقصبا علم الدين الناصري ألطقصبا الناصري الأمير الكبير علم الدين التركي، شيخ عاقل مهيب موصوف بالشجاعة، روى عن سبط السلفي، وكان من قدماء أمراء دمشق. أصابه زيار في حصار قلاع الأرمن في ركبته فحمل إلى حلب ومات في سنة سبع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2026-06-13T18:38:46+03:00</dcterms:created>
  <dcterms:modified xsi:type="dcterms:W3CDTF">2026-06-13T18:38:46+03:00</dcterms:modified>
</cp:coreProperties>
</file>

<file path=docProps/custom.xml><?xml version="1.0" encoding="utf-8"?>
<Properties xmlns="http://schemas.openxmlformats.org/officeDocument/2006/custom-properties" xmlns:vt="http://schemas.openxmlformats.org/officeDocument/2006/docPropsVTypes"/>
</file>