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المحمدي
</w:t>
      </w:r>
    </w:p>
    <w:p>
      <w:pPr>
        <w:jc w:val="start"/>
        <w:bidi/>
      </w:pPr>
      <w:r>
        <w:rPr>
          <w:rFonts w:ascii="arial" w:hAnsi="arial" w:eastAsia="arial" w:cs="arial"/>
          <w:sz w:val="28"/>
          <w:szCs w:val="28"/>
          <w:b w:val="1"/>
          <w:bCs w:val="1"/>
          <w:rtl/>
        </w:rPr>
        <w:t xml:space="preserve">جمال الدين المحمدي
</w:t>
      </w:r>
    </w:p>
    <w:p>
      <w:pPr/>
      <w:r>
        <w:rPr/>
        <w:t xml:space="preserve">جمال الدين المحمدي آقوش الأمير جمال الدين الصالحي النجمي المعروف بالمحمدي الذي قدم دمشق بشيرا بكسرة التتار على عين جالوت، سجنه الظاهر مدة ثم أخرجه وأعطاه خبزا. توفي سنة ست وسبعين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2026-06-10T03:51:21+03:00</dcterms:created>
  <dcterms:modified xsi:type="dcterms:W3CDTF">2026-06-10T03:51:21+03:00</dcterms:modified>
</cp:coreProperties>
</file>

<file path=docProps/custom.xml><?xml version="1.0" encoding="utf-8"?>
<Properties xmlns="http://schemas.openxmlformats.org/officeDocument/2006/custom-properties" xmlns:vt="http://schemas.openxmlformats.org/officeDocument/2006/docPropsVTypes"/>
</file>