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فزارة
</w:t>
      </w:r>
    </w:p>
    <w:p>
      <w:pPr/>
      <w:r>
        <w:rPr/>
        <w:t xml:space="preserve">مازن بن فزارة  مازن بن فزارة بن ذبياب، من غطفان: جد جاهلي. بنوه بطن بن فزارة. منهم بنو (الشعراء) واسمة عمرو بن جابر، قال الزبيدي: سمى بذلك اكبر بطنه. من نسله منظور بن زبان (الآتية ترجمته) وهرم ابن قطبة (الآتى ايضا) ونزل بعض من بني مازن ابن فزارة بالقليوبية،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2026-05-03T16:21:08+03:00</dcterms:created>
  <dcterms:modified xsi:type="dcterms:W3CDTF">2026-05-03T16:21:08+03:00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