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أقرع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أقرع بن بشر
</w:t>
      </w:r>
    </w:p>
    <w:p>
      <w:pPr/>
      <w:r>
        <w:rPr/>
        <w:t xml:space="preserve">أقرع بن بشر أقرع بن بشر، أحد بني سعيد بن قرط بن عبد بن أبي بكر بن كلاب. قال المرزباني: إسلامي يقول من قصيدة:</w:t>
      </w:r>
    </w:p>
    <w:p/>
    <w:p>
      <w:pPr>
        <w:jc w:val="center"/>
      </w:pPr>
      <w:r>
        <w:rPr>
          <w:color w:val="ff0000"/>
        </w:rPr>
        <w:t xml:space="preserve">إن الموالي موليان فرافع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بيت البناء وهادم لا يرفع</w:t>
      </w:r>
    </w:p>
    <w:p/>
    <w:p>
      <w:pPr>
        <w:jc w:val="center"/>
      </w:pPr>
      <w:r>
        <w:rPr>
          <w:color w:val="ff0000"/>
        </w:rPr>
        <w:t xml:space="preserve">أهن اللئيم إذا استطعت هوانه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الكرامة عنده لا تنفع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2026-06-10T04:04:15+03:00</dcterms:created>
  <dcterms:modified xsi:type="dcterms:W3CDTF">2026-06-10T04:04:15+03:00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