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ليث
</w:t>
      </w:r>
    </w:p>
    <w:p>
      <w:pPr/>
      <w:r>
        <w:rPr/>
        <w:t xml:space="preserve">أعين بن ليث جد ابن عبد الحكم. توفي سنة اثنتين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2026-06-10T05:22:07+03:00</dcterms:created>
  <dcterms:modified xsi:type="dcterms:W3CDTF">2026-06-10T05:22:07+03:00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