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ثعلبة
</w:t>
      </w:r>
    </w:p>
    <w:p>
      <w:pPr/>
      <w:r>
        <w:rPr/>
        <w:t xml:space="preserve">أعشى ثعلبة اسمه النعمان بن معاوية، يأتي ذكره إن شاء الله تعالى في حرف النون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ثعلبة
</w:t>
      </w:r>
    </w:p>
    <w:p>
      <w:pPr/>
      <w:r>
        <w:rPr/>
        <w:t xml:space="preserve">أعشى ثعلبة النعمان بن معاوية بن ثعلبة هو أعشى ثعلبة، ومن شعراء الدولة الأموية، سكن الشام وكان نصرانيا، عن ابن حبيب قال: كان شمعلة بن عامر بن عمرو نصرانيا، وكان ظريفا. فدخل على بعض خلفاء بني أمية، فقال: أسلم يا شمعلة، فقال: لا والله لا أسلم كارها أبدا ولا أسلم إلا طوعا إذا شئت، فغضب وأمر به، فقطعت قطعة من لحم فخذه وشويت بالنار وأطعمه إياها، فقال الأعشى يذكر ذلك: </w:t>
      </w:r>
    </w:p>
    <w:p/>
    <w:p>
      <w:pPr>
        <w:jc w:val="center"/>
      </w:pPr>
      <w:r>
        <w:rPr>
          <w:color w:val="ff0000"/>
        </w:rPr>
        <w:t xml:space="preserve">أمن جذوة بالفخذ منك تباشرت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عداك ولا عار عليك ولا وقر</w:t>
      </w:r>
    </w:p>
    <w:p/>
    <w:p>
      <w:pPr>
        <w:jc w:val="center"/>
      </w:pPr>
      <w:r>
        <w:rPr>
          <w:color w:val="ff0000"/>
        </w:rPr>
        <w:t xml:space="preserve">وإن أمير المؤمنين وجرحه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لكالدهر لا عار بما فعل الدهر</w:t>
      </w:r>
    </w:p>
    <w:p/>
    <w:p>
      <w:pPr/>
      <w:r>
        <w:rPr/>
        <w:t xml:space="preserve">ومات شمعلة بعد مدة طويلة من الجرح فقال الأعشى: </w:t>
      </w:r>
    </w:p>
    <w:p/>
    <w:p>
      <w:pPr>
        <w:jc w:val="center"/>
      </w:pPr>
      <w:r>
        <w:rPr>
          <w:color w:val="ff0000"/>
        </w:rPr>
        <w:t xml:space="preserve">ألا يا بني مروان هل توفينكم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قروضكم من قبل أن يأتي الحشر</w:t>
      </w:r>
    </w:p>
    <w:p/>
    <w:p>
      <w:pPr>
        <w:jc w:val="center"/>
      </w:pPr>
      <w:r>
        <w:rPr>
          <w:color w:val="ff0000"/>
        </w:rPr>
        <w:t xml:space="preserve">أتنسى إذا ما لم تنلكم كريهة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وندعى إذا ما هزهز الأسل الحمر</w:t>
      </w:r>
    </w:p>
    <w:p/>
    <w:p>
      <w:pPr>
        <w:jc w:val="center"/>
      </w:pPr>
      <w:r>
        <w:rPr>
          <w:color w:val="ff0000"/>
        </w:rPr>
        <w:t xml:space="preserve">ألم يك غدرا ما فعلتم بشمعل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خاب من كانت سريرته الغدر</w:t>
      </w:r>
    </w:p>
    <w:p/>
    <w:p>
      <w:pPr>
        <w:jc w:val="center"/>
      </w:pPr>
      <w:r>
        <w:rPr>
          <w:color w:val="ff0000"/>
        </w:rPr>
        <w:t xml:space="preserve">أجدكم لا ترهبون كتائبا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بلملم دعواها الأراقم والنمر</w:t>
      </w:r>
    </w:p>
    <w:p/>
    <w:p>
      <w:pPr>
        <w:jc w:val="center"/>
      </w:pPr>
      <w:r>
        <w:rPr>
          <w:color w:val="ff0000"/>
        </w:rPr>
        <w:t xml:space="preserve">فإن تكفروا ما قد علمتم فطالما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أتيح لكم قسرا بأسيافنا النصر</w:t>
      </w:r>
    </w:p>
    <w:p/>
    <w:p>
      <w:pPr>
        <w:jc w:val="center"/>
      </w:pPr>
      <w:r>
        <w:rPr>
          <w:color w:val="ff0000"/>
        </w:rPr>
        <w:t xml:space="preserve">فاقسم إن حرب عوان تلقحت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وحان من الناس التنمر والحظر</w:t>
      </w:r>
    </w:p>
    <w:p/>
    <w:p>
      <w:pPr>
        <w:jc w:val="center"/>
      </w:pPr>
      <w:r>
        <w:rPr>
          <w:color w:val="ff0000"/>
        </w:rPr>
        <w:t xml:space="preserve">لنحن عليكم لا لكم أن عثرتم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الصرعة الأولى إذا قضي الأمر</w:t>
      </w:r>
    </w:p>
    <w:p/>
    <w:p>
      <w:pPr>
        <w:jc w:val="center"/>
      </w:pPr>
      <w:r>
        <w:rPr>
          <w:color w:val="ff0000"/>
        </w:rPr>
        <w:t xml:space="preserve">وكم قد دفعنا عنكم من ملمة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أبيتم لا وفاء ولا شكر</w:t>
      </w:r>
    </w:p>
    <w:p/>
    <w:p>
      <w:pPr>
        <w:jc w:val="center"/>
      </w:pPr>
      <w:r>
        <w:rPr>
          <w:color w:val="ff0000"/>
        </w:rPr>
        <w:t xml:space="preserve">ألم نكفكم قيسا وقيس مهيبة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زبيرية قلبا حواجبها صعر</w:t>
      </w:r>
    </w:p>
    <w:p/>
    <w:p>
      <w:pPr>
        <w:jc w:val="center"/>
      </w:pPr>
      <w:r>
        <w:rPr>
          <w:color w:val="ff0000"/>
        </w:rPr>
        <w:t xml:space="preserve">فما أقبلت للسلم حتى تمرست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الأسرة الحصداء والعدد الدثر</w:t>
      </w:r>
    </w:p>
    <w:p/>
    <w:p>
      <w:pPr>
        <w:jc w:val="center"/>
      </w:pPr>
      <w:r>
        <w:rPr>
          <w:color w:val="ff0000"/>
        </w:rPr>
        <w:t xml:space="preserve">ونحن قتلنا مصعبا قد علمتم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بمسكن يوم الحرب أبنائها حصر</w:t>
      </w:r>
    </w:p>
    <w:p/>
    <w:p>
      <w:pPr>
        <w:jc w:val="center"/>
      </w:pPr>
      <w:r>
        <w:rPr>
          <w:color w:val="ff0000"/>
        </w:rPr>
        <w:t xml:space="preserve">فما رب ذاك الفضل كاسر عينه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هشام ولا عبد العزيز ولا بشر</w:t>
      </w:r>
    </w:p>
    <w:p/>
    <w:p>
      <w:pPr/>
      <w:r>
        <w:rPr/>
        <w:t xml:space="preserve">قال ابن حبيب: فبعت إليه بشر بن مروان خاصة، فأرضاه ووصله وكساه وحمله على فرس جواد فقال يمدحه:</w:t>
      </w:r>
    </w:p>
    <w:p/>
    <w:p>
      <w:pPr>
        <w:jc w:val="center"/>
      </w:pPr>
      <w:r>
        <w:rPr>
          <w:color w:val="ff0000"/>
        </w:rPr>
        <w:t xml:space="preserve">متى يقولوا أبو مروان سيدنا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وخير من يرتجى بشر فقد صدقوا</w:t>
      </w:r>
    </w:p>
    <w:p/>
    <w:p>
      <w:pPr>
        <w:jc w:val="center"/>
      </w:pPr>
      <w:r>
        <w:rPr>
          <w:color w:val="ff0000"/>
        </w:rPr>
        <w:t xml:space="preserve">هو الجواد قديما كان سابقهم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أقروا ولو لم ينزعوا سبقوا</w:t>
      </w:r>
    </w:p>
    <w:p/>
    <w:p>
      <w:pPr/>
      <w:r>
        <w:rPr/>
        <w:t xml:space="preserve">وكان الوليد بن عبد الملك محسنا إليه، فلما ولي عمر بن عبد العزيز وفد عليه مع الشعراء، فلم يعطه شيئا، وقال: ما أرى للشعراء في بيت المال حقا ولو كان لهم حق ما كان لك لأنك امرؤ نصراني فقال: </w:t>
      </w:r>
    </w:p>
    <w:p/>
    <w:p>
      <w:pPr>
        <w:jc w:val="center"/>
      </w:pPr>
      <w:r>
        <w:rPr>
          <w:color w:val="ff0000"/>
        </w:rPr>
        <w:t xml:space="preserve">لعمري لقد عاش الوليد حياته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إمام هدى لا مستزاد ولا نصر</w:t>
      </w:r>
    </w:p>
    <w:p/>
    <w:p>
      <w:pPr>
        <w:jc w:val="center"/>
      </w:pPr>
      <w:r>
        <w:rPr>
          <w:color w:val="ff0000"/>
        </w:rPr>
        <w:t xml:space="preserve">كأن بني مروان بعد وفاته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جلاميد لا تندى وإن بلها القطر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2026-06-10T05:35:32+03:00</dcterms:created>
  <dcterms:modified xsi:type="dcterms:W3CDTF">2026-06-10T05:35:32+03:00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