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الأعرابي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الأعرابي
</w:t>
      </w:r>
    </w:p>
    <w:p>
      <w:pPr/>
      <w:r>
        <w:rPr/>
        <w:t xml:space="preserve">ابن الأعرابي عبد الجبار بن 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الجبار بن يحيى، أبو سعيد بن الأعرابي الدباس.
</w:t>
      </w:r>
    </w:p>
    <w:p>
      <w:pPr/>
      <w:r>
        <w:rPr/>
        <w:t xml:space="preserve">عبد الجبار بن يحيى، أبو سعيد بن الأعرابي الدباس. </w:t>
      </w:r>
    </w:p>
    <w:p/>
    <w:p>
      <w:pPr/>
      <w:r>
        <w:rPr/>
        <w:t xml:space="preserve">سمع الكثير من ابن بيان، وغيره، وحدث به سمع منه أبو محمد ابن الخشاب. وروى عنه ابن الأخضر وغيره، وصفه ابن النجار بالنزاهة والتصوف، توفي سنة تسع وسبعين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2026-06-10T05:24:18+03:00</dcterms:created>
  <dcterms:modified xsi:type="dcterms:W3CDTF">2026-06-10T05:24:18+03:00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