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أصرم الشقري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أصرم الشقري
</w:t>
      </w:r>
    </w:p>
    <w:p>
      <w:pPr/>
      <w:r>
        <w:rPr/>
        <w:t xml:space="preserve">أصرم الشقري -بفتح الشين المعجمة والقاف-. كان في النفر الذين أتوا رسول الله صلى الله عليه وسلم من بني شقرة، فقال له: ما اسمك؟ قال: أصرم. فقال له: أنت زرعة. روى حديثه أسامة بن أخدري.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أصرم الشقري
</w:t>
      </w:r>
    </w:p>
    <w:p>
      <w:pPr/>
      <w:r>
        <w:rPr/>
        <w:t xml:space="preserve">أصرم الشقري كان في النفر الذين أتوا رسول الله صلى الله عليه وسلم من بني شقرة، فقال له: ما اسمك؟ فقال: أصرم. فقال: أنت زرعة، روى حديثه أسامة بن أخدري.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2026-06-13T18:14:52+03:00</dcterms:created>
  <dcterms:modified xsi:type="dcterms:W3CDTF">2026-06-13T18:14:52+03:00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