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مالك
</w:t>
      </w:r>
    </w:p>
    <w:p>
      <w:pPr/>
      <w:r>
        <w:rPr/>
        <w:t xml:space="preserve">أصبغ بن مالك أبو القاسم المالكي الزاهد نزيل قرطبة. كان إماما في قراءة نافع. توفي سنة أربع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2026-06-13T19:31:47+03:00</dcterms:created>
  <dcterms:modified xsi:type="dcterms:W3CDTF">2026-06-13T19:31:47+03:00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