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الحسني الخارج بالحجاز
</w:t>
      </w:r>
    </w:p>
    <w:p>
      <w:pPr>
        <w:jc w:val="start"/>
        <w:bidi/>
      </w:pPr>
      <w:r>
        <w:rPr>
          <w:rFonts w:ascii="arial" w:hAnsi="arial" w:eastAsia="arial" w:cs="arial"/>
          <w:sz w:val="28"/>
          <w:szCs w:val="28"/>
          <w:b w:val="1"/>
          <w:bCs w:val="1"/>
          <w:rtl/>
        </w:rPr>
        <w:t xml:space="preserve">الحسني الخارج بالحجاز
</w:t>
      </w:r>
    </w:p>
    <w:p>
      <w:pPr/>
      <w:r>
        <w:rPr/>
        <w:t xml:space="preserve">الحسني الخارج بالحجاز إسماعيل بن يوسف بن إبراهيم بن موسى بن عبد الله بن حسن بن حسن بن علي بن أبي طالب الحسني، هو من بيت خرج منهم جماعة على الخلفاء بالحجاز والعراق والمغرب، وخرج هذا بالحجاز وهو شاب له عشرون سنة وتبعه خلق، وعاث في الحرمين وقتل من الحاج أكثر من ألف رجل، ثم هلك هو وأصحابه بالطاعون، وكان خروجه سنة إحدى وخمسين ومائتين في زمن المستعين بالله، وهلك في السنة الثانية سنة اثنتين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2026-06-13T23:05:08+03:00</dcterms:created>
  <dcterms:modified xsi:type="dcterms:W3CDTF">2026-06-13T23:05:08+03:00</dcterms:modified>
</cp:coreProperties>
</file>

<file path=docProps/custom.xml><?xml version="1.0" encoding="utf-8"?>
<Properties xmlns="http://schemas.openxmlformats.org/officeDocument/2006/custom-properties" xmlns:vt="http://schemas.openxmlformats.org/officeDocument/2006/docPropsVTypes"/>
</file>