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خيطية
</w:t>
      </w:r>
    </w:p>
    <w:p>
      <w:pPr>
        <w:jc w:val="start"/>
        <w:bidi/>
      </w:pPr>
      <w:r>
        <w:rPr>
          <w:rFonts w:ascii="arial" w:hAnsi="arial" w:eastAsia="arial" w:cs="arial"/>
          <w:sz w:val="28"/>
          <w:szCs w:val="28"/>
          <w:b w:val="1"/>
          <w:bCs w:val="1"/>
          <w:rtl/>
        </w:rPr>
        <w:t xml:space="preserve">ابن خيطية
</w:t>
      </w:r>
    </w:p>
    <w:p>
      <w:pPr/>
      <w:r>
        <w:rPr/>
        <w:t xml:space="preserve">ابن خيطية إسماعيل بن هارون نفيس الدين الدشناوي العبسي الصوفي المعروف بابن خيطية، كانت له معرفة بالقراءات ومشاركة في النحو والأدب، كان صوفيا بالجامع الناصري بمصر. توفي في حدود الثلاثين وسبعمائة. ومن شعره:</w:t>
      </w:r>
    </w:p>
    <w:p/>
    <w:p>
      <w:pPr>
        <w:jc w:val="center"/>
      </w:pPr>
      <w:r>
        <w:rPr>
          <w:color w:val="ff0000"/>
        </w:rPr>
        <w:t xml:space="preserve">قل لظباء الكثب</w:t>
      </w:r>
      <w:r>
        <w:rPr>
          <w:color w:val="ff0000"/>
        </w:rPr>
        <w:t xml:space="preserve">      </w:t>
      </w:r>
      <w:r>
        <w:rPr>
          <w:color w:val="ff0000"/>
        </w:rPr>
        <w:t xml:space="preserve">رفقا على المكتئب</w:t>
      </w:r>
    </w:p>
    <w:p/>
    <w:p>
      <w:pPr>
        <w:jc w:val="center"/>
      </w:pPr>
      <w:r>
        <w:rPr>
          <w:color w:val="ff0000"/>
        </w:rPr>
        <w:t xml:space="preserve">رفقا بمن بلي بكم</w:t>
      </w:r>
      <w:r>
        <w:rPr>
          <w:color w:val="ff0000"/>
        </w:rPr>
        <w:t xml:space="preserve">      </w:t>
      </w:r>
      <w:r>
        <w:rPr>
          <w:color w:val="ff0000"/>
        </w:rPr>
        <w:t xml:space="preserve">شيخا وكهلا وصبي</w:t>
      </w:r>
    </w:p>
    <w:p/>
    <w:p>
      <w:pPr>
        <w:jc w:val="center"/>
      </w:pPr>
      <w:r>
        <w:rPr>
          <w:color w:val="ff0000"/>
        </w:rPr>
        <w:t xml:space="preserve">دموعه جارية</w:t>
      </w:r>
      <w:r>
        <w:rPr>
          <w:color w:val="ff0000"/>
        </w:rPr>
        <w:t xml:space="preserve">      </w:t>
      </w:r>
      <w:r>
        <w:rPr>
          <w:color w:val="ff0000"/>
        </w:rPr>
        <w:t xml:space="preserve">كالوابل المنسكب</w:t>
      </w:r>
    </w:p>
    <w:p/>
    <w:p>
      <w:pPr>
        <w:jc w:val="center"/>
      </w:pPr>
      <w:r>
        <w:rPr>
          <w:color w:val="ff0000"/>
        </w:rPr>
        <w:t xml:space="preserve">على زمان مر في</w:t>
      </w:r>
      <w:r>
        <w:rPr>
          <w:color w:val="ff0000"/>
        </w:rPr>
        <w:t xml:space="preserve">      </w:t>
      </w:r>
      <w:r>
        <w:rPr>
          <w:color w:val="ff0000"/>
        </w:rPr>
        <w:t xml:space="preserve">لذة عيش خصب</w:t>
      </w:r>
    </w:p>
    <w:p/>
    <w:p>
      <w:pPr>
        <w:jc w:val="center"/>
      </w:pPr>
      <w:r>
        <w:rPr>
          <w:color w:val="ff0000"/>
        </w:rPr>
        <w:t xml:space="preserve">لذة أيام الصبي</w:t>
      </w:r>
      <w:r>
        <w:rPr>
          <w:color w:val="ff0000"/>
        </w:rPr>
        <w:t xml:space="preserve">      </w:t>
      </w:r>
      <w:r>
        <w:rPr>
          <w:color w:val="ff0000"/>
        </w:rPr>
        <w:t xml:space="preserve">يا ليتها لم تغب</w:t>
      </w:r>
    </w:p>
    <w:p/>
    <w:p>
      <w:pPr>
        <w:jc w:val="center"/>
      </w:pPr>
      <w:r>
        <w:rPr>
          <w:color w:val="ff0000"/>
        </w:rPr>
        <w:t xml:space="preserve">قضيت فيها وطرا</w:t>
      </w:r>
      <w:r>
        <w:rPr>
          <w:color w:val="ff0000"/>
        </w:rPr>
        <w:t xml:space="preserve">      </w:t>
      </w:r>
      <w:r>
        <w:rPr>
          <w:color w:val="ff0000"/>
        </w:rPr>
        <w:t xml:space="preserve">ونلت فيها أربي</w:t>
      </w:r>
    </w:p>
    <w:p/>
    <w:p>
      <w:pPr>
        <w:jc w:val="center"/>
      </w:pPr>
      <w:r>
        <w:rPr>
          <w:color w:val="ff0000"/>
        </w:rPr>
        <w:t xml:space="preserve">بين حسان خرد</w:t>
      </w:r>
      <w:r>
        <w:rPr>
          <w:color w:val="ff0000"/>
        </w:rPr>
        <w:t xml:space="preserve">      </w:t>
      </w:r>
      <w:r>
        <w:rPr>
          <w:color w:val="ff0000"/>
        </w:rPr>
        <w:t xml:space="preserve">منعمات عرب</w:t>
      </w:r>
    </w:p>
    <w:p/>
    <w:p>
      <w:pPr>
        <w:jc w:val="center"/>
      </w:pPr>
      <w:r>
        <w:rPr>
          <w:color w:val="ff0000"/>
        </w:rPr>
        <w:t xml:space="preserve">وشادن مبتسم</w:t>
      </w:r>
      <w:r>
        <w:rPr>
          <w:color w:val="ff0000"/>
        </w:rPr>
        <w:t xml:space="preserve">      </w:t>
      </w:r>
      <w:r>
        <w:rPr>
          <w:color w:val="ff0000"/>
        </w:rPr>
        <w:t xml:space="preserve">عن در ثغر شنب</w:t>
      </w:r>
    </w:p>
    <w:p/>
    <w:p>
      <w:pPr>
        <w:jc w:val="center"/>
      </w:pPr>
      <w:r>
        <w:rPr>
          <w:color w:val="ff0000"/>
        </w:rPr>
        <w:t xml:space="preserve">ألفاظه تفعل ما</w:t>
      </w:r>
      <w:r>
        <w:rPr>
          <w:color w:val="ff0000"/>
        </w:rPr>
        <w:t xml:space="preserve">      </w:t>
      </w:r>
      <w:r>
        <w:rPr>
          <w:color w:val="ff0000"/>
        </w:rPr>
        <w:t xml:space="preserve">تفعل بنت العنب</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هارون
</w:t>
      </w:r>
    </w:p>
    <w:p>
      <w:pPr/>
      <w:r>
        <w:rPr/>
        <w:t xml:space="preserve">إسماعيل بن هارون نفيس الدين العبسي الدشناوي الصوفي المعروف بابن خيطية.</w:t>
      </w:r>
    </w:p>
    <w:p/>
    <w:p>
      <w:pPr/>
      <w:r>
        <w:rPr/>
        <w:t xml:space="preserve">كان صوفيا بالجامع الناصري بمصر، وكانت له بالقراءات معرفة، ومشاركة في النحو والأدب يعرف بها مقدمه ومصرفه.</w:t>
      </w:r>
    </w:p>
    <w:p/>
    <w:p>
      <w:pPr/>
      <w:r>
        <w:rPr/>
        <w:t xml:space="preserve">لم يزل على حاله إلى أن نزعت نفسه، وكسفت بعدما بزغت شمسه.</w:t>
      </w:r>
    </w:p>
    <w:p/>
    <w:p>
      <w:pPr/>
      <w:r>
        <w:rPr/>
        <w:t xml:space="preserve">وتوفي رحمه الله تعالى في حدود الثلاثين وسبع مئة.</w:t>
      </w:r>
    </w:p>
    <w:p/>
    <w:p>
      <w:pPr/>
      <w:r>
        <w:rPr/>
        <w:t xml:space="preserve">ومن شعره:</w:t>
      </w:r>
    </w:p>
    <w:p/>
    <w:p>
      <w:pPr>
        <w:jc w:val="center"/>
      </w:pPr>
      <w:r>
        <w:rPr>
          <w:color w:val="ff0000"/>
        </w:rPr>
        <w:t xml:space="preserve">قل لظباء الكثب</w:t>
      </w:r>
      <w:r>
        <w:rPr>
          <w:color w:val="ff0000"/>
        </w:rPr>
        <w:t xml:space="preserve">      </w:t>
      </w:r>
      <w:r>
        <w:rPr>
          <w:color w:val="ff0000"/>
        </w:rPr>
        <w:t xml:space="preserve">رفقا على المكتئب</w:t>
      </w:r>
    </w:p>
    <w:p/>
    <w:p>
      <w:pPr>
        <w:jc w:val="center"/>
      </w:pPr>
      <w:r>
        <w:rPr>
          <w:color w:val="ff0000"/>
        </w:rPr>
        <w:t xml:space="preserve">رفقا بمن بلي بكم</w:t>
      </w:r>
      <w:r>
        <w:rPr>
          <w:color w:val="ff0000"/>
        </w:rPr>
        <w:t xml:space="preserve">      </w:t>
      </w:r>
      <w:r>
        <w:rPr>
          <w:color w:val="ff0000"/>
        </w:rPr>
        <w:t xml:space="preserve">شيخا وكهلا وصبي</w:t>
      </w:r>
    </w:p>
    <w:p/>
    <w:p>
      <w:pPr>
        <w:jc w:val="center"/>
      </w:pPr>
      <w:r>
        <w:rPr>
          <w:color w:val="ff0000"/>
        </w:rPr>
        <w:t xml:space="preserve">دموعه جارية</w:t>
      </w:r>
      <w:r>
        <w:rPr>
          <w:color w:val="ff0000"/>
        </w:rPr>
        <w:t xml:space="preserve">      </w:t>
      </w:r>
      <w:r>
        <w:rPr>
          <w:color w:val="ff0000"/>
        </w:rPr>
        <w:t xml:space="preserve">كالوابل المنسكب</w:t>
      </w:r>
    </w:p>
    <w:p/>
    <w:p>
      <w:pPr>
        <w:jc w:val="center"/>
      </w:pPr>
      <w:r>
        <w:rPr>
          <w:color w:val="ff0000"/>
        </w:rPr>
        <w:t xml:space="preserve">على زمان مر في</w:t>
      </w:r>
      <w:r>
        <w:rPr>
          <w:color w:val="ff0000"/>
        </w:rPr>
        <w:t xml:space="preserve">      </w:t>
      </w:r>
      <w:r>
        <w:rPr>
          <w:color w:val="ff0000"/>
        </w:rPr>
        <w:t xml:space="preserve">لذة عيش خصب</w:t>
      </w:r>
    </w:p>
    <w:p/>
    <w:p>
      <w:pPr>
        <w:jc w:val="center"/>
      </w:pPr>
      <w:r>
        <w:rPr>
          <w:color w:val="ff0000"/>
        </w:rPr>
        <w:t xml:space="preserve">لذة أيام الصبا</w:t>
      </w:r>
      <w:r>
        <w:rPr>
          <w:color w:val="ff0000"/>
        </w:rPr>
        <w:t xml:space="preserve">      </w:t>
      </w:r>
      <w:r>
        <w:rPr>
          <w:color w:val="ff0000"/>
        </w:rPr>
        <w:t xml:space="preserve">يا ليتها لم تغب</w:t>
      </w:r>
    </w:p>
    <w:p/>
    <w:p>
      <w:pPr>
        <w:jc w:val="center"/>
      </w:pPr>
      <w:r>
        <w:rPr>
          <w:color w:val="ff0000"/>
        </w:rPr>
        <w:t xml:space="preserve">قضيت فيها وطرا</w:t>
      </w:r>
      <w:r>
        <w:rPr>
          <w:color w:val="ff0000"/>
        </w:rPr>
        <w:t xml:space="preserve">      </w:t>
      </w:r>
      <w:r>
        <w:rPr>
          <w:color w:val="ff0000"/>
        </w:rPr>
        <w:t xml:space="preserve">ونلت منها أربي</w:t>
      </w:r>
    </w:p>
    <w:p/>
    <w:p>
      <w:pPr>
        <w:jc w:val="center"/>
      </w:pPr>
      <w:r>
        <w:rPr>
          <w:color w:val="ff0000"/>
        </w:rPr>
        <w:t xml:space="preserve">بين حسان خرد</w:t>
      </w:r>
      <w:r>
        <w:rPr>
          <w:color w:val="ff0000"/>
        </w:rPr>
        <w:t xml:space="preserve">      </w:t>
      </w:r>
      <w:r>
        <w:rPr>
          <w:color w:val="ff0000"/>
        </w:rPr>
        <w:t xml:space="preserve">منعمات عرب</w:t>
      </w:r>
    </w:p>
    <w:p/>
    <w:p>
      <w:pPr>
        <w:jc w:val="center"/>
      </w:pPr>
      <w:r>
        <w:rPr>
          <w:color w:val="ff0000"/>
        </w:rPr>
        <w:t xml:space="preserve">وشادن مبتسم</w:t>
      </w:r>
      <w:r>
        <w:rPr>
          <w:color w:val="ff0000"/>
        </w:rPr>
        <w:t xml:space="preserve">      </w:t>
      </w:r>
      <w:r>
        <w:rPr>
          <w:color w:val="ff0000"/>
        </w:rPr>
        <w:t xml:space="preserve">عن در ثغر شنب</w:t>
      </w:r>
    </w:p>
    <w:p/>
    <w:p>
      <w:pPr>
        <w:jc w:val="center"/>
      </w:pPr>
      <w:r>
        <w:rPr>
          <w:color w:val="ff0000"/>
        </w:rPr>
        <w:t xml:space="preserve">ألفاظه تفعل ما</w:t>
      </w:r>
      <w:r>
        <w:rPr>
          <w:color w:val="ff0000"/>
        </w:rPr>
        <w:t xml:space="preserve">      </w:t>
      </w:r>
      <w:r>
        <w:rPr>
          <w:color w:val="ff0000"/>
        </w:rPr>
        <w:t xml:space="preserve">تفعل بنت العنب</w:t>
      </w:r>
    </w:p>
    <w:p/>
    <w:p>
      <w:pPr/>
      <w:r>
        <w:rPr/>
        <w:t xml:space="preserve">قلت: شعر مقبول غير مردود.</w:t>
      </w:r>
    </w:p>
    <w:p>
      <w:pPr>
        <w:jc w:val="start"/>
        <w:bidi/>
      </w:pPr>
      <w:r>
        <w:rPr>
          <w:sz w:val="24"/>
          <w:szCs w:val="24"/>
          <w:b w:val="1"/>
          <w:bCs w:val="1"/>
          <w:rtl/>
        </w:rPr>
        <w:t xml:space="preserve">
أعيان العصر وأعوان النصر،(دار الفكر المعاصر، بيروت - لبنان / دار الفكر، دمشق - سوريا،1998،ط 1،ج 1،ص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هارون الدشناوي نفيس الدين ابن خيطية
</w:t>
      </w:r>
    </w:p>
    <w:p>
      <w:pPr/>
      <w:r>
        <w:rPr/>
        <w:t xml:space="preserve">إسماعيل بن هارون الدشناوي نفيس الدين ابن خيطية إسماعيل بن هارون الدشناوي نفيس الدين ابن خيطية كان فاضلا حسن النظم فمنه</w:t>
      </w:r>
    </w:p>
    <w:p/>
    <w:p>
      <w:pPr>
        <w:jc w:val="center"/>
      </w:pPr>
      <w:r>
        <w:rPr>
          <w:color w:val="ff0000"/>
        </w:rPr>
        <w:t xml:space="preserve">قل لظباء الكثب</w:t>
      </w:r>
      <w:r>
        <w:rPr>
          <w:color w:val="ff0000"/>
        </w:rPr>
        <w:t xml:space="preserve">      </w:t>
      </w:r>
      <w:r>
        <w:rPr>
          <w:color w:val="ff0000"/>
        </w:rPr>
        <w:t xml:space="preserve">رفقا على المكتئب</w:t>
      </w:r>
    </w:p>
    <w:p/>
    <w:p>
      <w:pPr>
        <w:jc w:val="center"/>
      </w:pPr>
      <w:r>
        <w:rPr>
          <w:color w:val="ff0000"/>
        </w:rPr>
        <w:t xml:space="preserve">رفقا بمن بلي بكم</w:t>
      </w:r>
      <w:r>
        <w:rPr>
          <w:color w:val="ff0000"/>
        </w:rPr>
        <w:t xml:space="preserve">      </w:t>
      </w:r>
      <w:r>
        <w:rPr>
          <w:color w:val="ff0000"/>
        </w:rPr>
        <w:t xml:space="preserve">شيخا وكهلا وصبي</w:t>
      </w:r>
    </w:p>
    <w:p/>
    <w:p>
      <w:pPr/>
      <w:r>
        <w:rPr/>
        <w:t xml:space="preserve">ومات في حدود الثلاثين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2026-06-13T22:58:13+03:00</dcterms:created>
  <dcterms:modified xsi:type="dcterms:W3CDTF">2026-06-13T22:58:13+03:00</dcterms:modified>
</cp:coreProperties>
</file>

<file path=docProps/custom.xml><?xml version="1.0" encoding="utf-8"?>
<Properties xmlns="http://schemas.openxmlformats.org/officeDocument/2006/custom-properties" xmlns:vt="http://schemas.openxmlformats.org/officeDocument/2006/docPropsVTypes"/>
</file>