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المدني
</w:t>
      </w:r>
    </w:p>
    <w:p>
      <w:pPr>
        <w:jc w:val="start"/>
        <w:bidi/>
      </w:pPr>
      <w:r>
        <w:rPr>
          <w:rFonts w:ascii="arial" w:hAnsi="arial" w:eastAsia="arial" w:cs="arial"/>
          <w:sz w:val="28"/>
          <w:szCs w:val="28"/>
          <w:b w:val="1"/>
          <w:bCs w:val="1"/>
          <w:rtl/>
        </w:rPr>
        <w:t xml:space="preserve">الزهري المدني
</w:t>
      </w:r>
    </w:p>
    <w:p>
      <w:pPr/>
      <w:r>
        <w:rPr/>
        <w:t xml:space="preserve">الزهري المدني إسماعيل بن محمد بن سعد بن أبي وقاص الزهري المدني، روى عن أبيه وعميه عامر ومصعب وأنس بن مالك، وروى له البخاري ومسلم والترمذي والنسائي وابن ماجة. قال ابن معين: ثقة حجة. توفي سنة أربع وثلاثين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w:t>
      </w:r>
    </w:p>
    <w:p>
      <w:pPr/>
      <w:r>
        <w:rPr/>
        <w:t xml:space="preserve">إسماعيل بن محمد  ابن صاحب النبي -صلى الله عليه وسلم- سعد بن أبي وقاص الزهري الإمام، الثبت، أبو محمد المدني عداده في صغار التابعين.</w:t>
      </w:r>
    </w:p>
    <w:p/>
    <w:p>
      <w:pPr/>
      <w:r>
        <w:rPr/>
        <w:t xml:space="preserve">حدث عن: أبيه وعميه، عامر، ومصعب، وأنس بن مالك، وطائفة.</w:t>
      </w:r>
    </w:p>
    <w:p/>
    <w:p>
      <w:pPr/>
      <w:r>
        <w:rPr/>
        <w:t xml:space="preserve">روى عنه صالح بن،كيسان ومالك، وسفيان بن عيينة، وجماعة.</w:t>
      </w:r>
    </w:p>
    <w:p/>
    <w:p>
      <w:pPr/>
      <w:r>
        <w:rPr/>
        <w:t xml:space="preserve">قال يحيى بن معين: ثقة، حجة. وقال ابن عيينة: كان من أرفع هؤلاء.</w:t>
      </w:r>
    </w:p>
    <w:p/>
    <w:p>
      <w:pPr/>
      <w:r>
        <w:rPr/>
        <w:t xml:space="preserve">وقال يعقوب بن شيبة: كان من فقهاء المدينة.</w:t>
      </w:r>
    </w:p>
    <w:p/>
    <w:p>
      <w:pPr/>
      <w:r>
        <w:rPr/>
        <w:t xml:space="preserve">قلت: فتك الحجاج بوالده محمد، لقيامه مع ابن الاشعث، وأسر هذا، فبعث به الحجاج إلى عبد الملك بن مروان، فعفا عنه لكونه لم يكن أنبت توفي: في سنة أربع وثلاثين ومائة.</w:t>
      </w:r>
    </w:p>
    <w:p>
      <w:pPr>
        <w:jc w:val="start"/>
        <w:bidi/>
      </w:pPr>
      <w:r>
        <w:rPr>
          <w:sz w:val="24"/>
          <w:szCs w:val="24"/>
          <w:b w:val="1"/>
          <w:bCs w:val="1"/>
          <w:rtl/>
        </w:rPr>
        <w:t xml:space="preserve">
سير أعلام النبلاء،(دار الحديث- القاهرة،2006،ط 0،ج 6،ص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w:t>
      </w:r>
    </w:p>
    <w:p>
      <w:pPr/>
      <w:r>
        <w:rPr/>
        <w:t xml:space="preserve">إسماعيل بن محمد بن سعد بن أبي وقاص. ويكنى أبا محمد. وأمه أم ولد.</w:t>
      </w:r>
    </w:p>
    <w:p/>
    <w:p>
      <w:pPr/>
      <w:r>
        <w:rPr/>
        <w:t xml:space="preserve">فولد إسماعيل بن محمد: أبا بكر. وأم محمد. وأم كلثوم. وأم القاسم. وأمهم أم سليمان بنت عبد الله بن عبيد الله بن عاصم بن عمر بن الخطاب.</w:t>
      </w:r>
    </w:p>
    <w:p/>
    <w:p>
      <w:pPr/>
      <w:r>
        <w:rPr/>
        <w:t xml:space="preserve">وحفصة بنت إسماعيل. وأمها أم عمرو بنت عبيد الله بن عبد الله بن عمر بن الخطاب. وأمها عائشة بنت عبد الرحمن بن أبي بكر الصديق. وله أحاديث. وهو ثقة.</w:t>
      </w:r>
    </w:p>
    <w:p/>
    <w:p>
      <w:pPr/>
      <w:r>
        <w:rPr/>
        <w:t xml:space="preserve">وتوفي في سنة أربع وثلاثين ومائة في خلافة أبي العباس.</w:t>
      </w:r>
    </w:p>
    <w:p>
      <w:pPr>
        <w:jc w:val="start"/>
        <w:bidi/>
      </w:pPr>
      <w:r>
        <w:rPr>
          <w:sz w:val="24"/>
          <w:szCs w:val="24"/>
          <w:b w:val="1"/>
          <w:bCs w:val="1"/>
          <w:rtl/>
        </w:rPr>
        <w:t xml:space="preserve">
الطبقات الكبرى،(دار الكتب العلمية - بيروت،1990،ط 1،ج 5،ص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سعد بن أبي وقاص، القرشي، الزهري، مدني 
</w:t>
      </w:r>
    </w:p>
    <w:p>
      <w:pPr/>
      <w:r>
        <w:rPr/>
        <w:t xml:space="preserve">إسماعيل بن محمد بن سعد بن أبي وقاصٍ، القرشي، الزهري، مدني. </w:t>
      </w:r>
    </w:p>
    <w:p/>
    <w:p>
      <w:pPr/>
      <w:r>
        <w:rPr/>
        <w:t xml:space="preserve">سمع عامر بن سعد، وأباه، ومصعباً، سمع منه الزهري، ومالك بن أنس، وابن عيينة.</w:t>
      </w:r>
    </w:p>
    <w:p/>
    <w:p>
      <w:pPr/>
      <w:r>
        <w:rPr/>
        <w:t xml:space="preserve">وقال بعضهم: عن الزهري، عن محمد بن إسماعيل، عن ابن المغيرة بن شعبة، عن أبيه، عن النبي صلى الله عليه وسلم، في المسح.</w:t>
      </w:r>
    </w:p>
    <w:p/>
    <w:p>
      <w:pPr/>
      <w:r>
        <w:rPr/>
        <w:t xml:space="preserve">قال أبو عبد الله: وهو وهمٌ، والصحيح، إسماعيل بن محمد.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سعد
</w:t>
      </w:r>
    </w:p>
    <w:p>
      <w:pPr/>
      <w:r>
        <w:rPr/>
        <w:t xml:space="preserve">إسماعيل بن محمد بن سعد </w:t>
      </w:r>
    </w:p>
    <w:p/>
    <w:p>
      <w:pPr/>
      <w:r>
        <w:rPr/>
        <w:t xml:space="preserve">عن أبيه وأنس وعنه مالك وسليمان بن بلال توفي 134</w:t>
      </w:r>
    </w:p>
    <w:p/>
    <w:p>
      <w:pPr/>
      <w:r>
        <w:rPr/>
        <w:t xml:space="preserve">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سعد بن أبي وقاص القرشي الزهري المديني كنيته أبو محمد
</w:t>
      </w:r>
    </w:p>
    <w:p>
      <w:pPr/>
      <w:r>
        <w:rPr/>
        <w:t xml:space="preserve">إسماعيل بن محمد بن سعد بن أبي وقاص القرشي الزهري المديني كنيته أبو محمد </w:t>
      </w:r>
    </w:p>
    <w:p/>
    <w:p>
      <w:pPr/>
      <w:r>
        <w:rPr/>
        <w:t xml:space="preserve">قال عمرو بن علي مات سنة أربع وثلاثين ومائة</w:t>
      </w:r>
    </w:p>
    <w:p/>
    <w:p>
      <w:pPr/>
      <w:r>
        <w:rPr/>
        <w:t xml:space="preserve">روى عن محمد بن سعد في الإيمان والزكاة وحمزة بن المغيرة في الصلاة وعامر بن سعد في الصلاة والجنائز والحج وحميد بن عبد الرحمن بن عوف في الحج</w:t>
      </w:r>
    </w:p>
    <w:p/>
    <w:p>
      <w:pPr/>
      <w:r>
        <w:rPr/>
        <w:t xml:space="preserve">روى عنه صالح بن كيسان والزهري وعبد الله بن جعفر المخرمي وابن جريج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سعيد بن أبي وقاص المدني.
</w:t>
      </w:r>
    </w:p>
    <w:p>
      <w:pPr/>
      <w:r>
        <w:rPr/>
        <w:t xml:space="preserve">(خ م ت س ق) إسماعيل بن محمد بن سعيد بن أبي وقاص المدني. </w:t>
      </w:r>
    </w:p>
    <w:p/>
    <w:p>
      <w:pPr/>
      <w:r>
        <w:rPr/>
        <w:t xml:space="preserve">ذكره أبو حاتم البستي في «جملة الثقات» وخرج حديثه في «صحيحه» وكذلك الحاكم.</w:t>
      </w:r>
    </w:p>
    <w:p/>
    <w:p>
      <w:pPr/>
      <w:r>
        <w:rPr/>
        <w:t xml:space="preserve">وزعم البرقي في كتابه «رجال الموطأ» أن سنه تقتضي الرواية عن غير واحد من الصحابة ولا نعلم له عنهم رواية.</w:t>
      </w:r>
    </w:p>
    <w:p/>
    <w:p>
      <w:pPr/>
      <w:r>
        <w:rPr/>
        <w:t xml:space="preserve">فينظر في قول المزي: روى عن أنس الرواية المشعرة عنده بالاتصال.</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سعد بن أبي وقاص القرشي الزهري
</w:t>
      </w:r>
    </w:p>
    <w:p>
      <w:pPr/>
      <w:r>
        <w:rPr/>
        <w:t xml:space="preserve">إسماعيل بن محمد بن سعد بن أبي وقاص القرشي الزهري </w:t>
      </w:r>
    </w:p>
    <w:p/>
    <w:p>
      <w:pPr/>
      <w:r>
        <w:rPr/>
        <w:t xml:space="preserve">يروي عن عامر بن سعد بن أبي وقاص وأبيه روى عنه الزهري وقال عداده في أهل المدينة مات سنة أربع وثلاثين ومائة كنيته أبو محمد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سعد بن أبي وقاص مدني
</w:t>
      </w:r>
    </w:p>
    <w:p>
      <w:pPr/>
      <w:r>
        <w:rPr/>
        <w:t xml:space="preserve">إسماعيل بن محمد بن سعد بن أبي وقاص مدني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سعد
</w:t>
      </w:r>
    </w:p>
    <w:p>
      <w:pPr/>
      <w:r>
        <w:rPr/>
        <w:t xml:space="preserve">إسماعيل بن محمد بن سعد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سعد
</w:t>
      </w:r>
    </w:p>
    <w:p>
      <w:pPr/>
      <w:r>
        <w:rPr/>
        <w:t xml:space="preserve">إسماعيل بن محمد بن سعد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سعد بن أبي وقاص
</w:t>
      </w:r>
    </w:p>
    <w:p>
      <w:pPr/>
      <w:r>
        <w:rPr/>
        <w:t xml:space="preserve">إسماعيل بن محمد بن سعد بن أبي وقاص </w:t>
      </w:r>
    </w:p>
    <w:p/>
    <w:p>
      <w:pPr/>
      <w:r>
        <w:rPr/>
        <w:t xml:space="preserve">روى عن أنس بن مالك وعامر بن سعد وحمزة بن المغيرة روى عنه الزهري ومالك بن أنس وعبد الله بن جعفر المخرمي سمعت أبي وأبا زرعة يقولان ذلك، زاد أبي روى عنه بن عيينة والماجشون ولم يذكر روايته عن أنس وزاد أبو زرعة يعد في المدينيين.</w:t>
      </w:r>
    </w:p>
    <w:p/>
    <w:p>
      <w:pPr/>
      <w:r>
        <w:rPr/>
        <w:t xml:space="preserve">حدثنا عبد الرحمن نا صالح بن أحمد بن حنبل ثنا علي - يعني بن المديني - قال سمعت سفيان - يعني بن عيينة - يقول كان إسماعيل بن محمد بن سعد من أرفع هؤلاء. سئل أبي عن إسماعيل بن محمد بن سعد بن أبي وقاص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2026-06-14T00:36:50+03:00</dcterms:created>
  <dcterms:modified xsi:type="dcterms:W3CDTF">2026-06-14T00:36:50+03:00</dcterms:modified>
</cp:coreProperties>
</file>

<file path=docProps/custom.xml><?xml version="1.0" encoding="utf-8"?>
<Properties xmlns="http://schemas.openxmlformats.org/officeDocument/2006/custom-properties" xmlns:vt="http://schemas.openxmlformats.org/officeDocument/2006/docPropsVTypes"/>
</file>