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الزاهد 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الزاهد النيسابوري
</w:t>
      </w:r>
    </w:p>
    <w:p>
      <w:pPr/>
      <w:r>
        <w:rPr/>
        <w:t xml:space="preserve">الزاهد النيسابوري إسماعيل بن قتيبة السلمي النيسابوري الزاهد، توفي في شهر رجب سنة أربع وثمانين ومائتين، وكانت جنازته مشهودة.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قتيبة بن عبد الرحمن السلمي
</w:t>
      </w:r>
    </w:p>
    <w:p>
      <w:pPr/>
      <w:r>
        <w:rPr/>
        <w:t xml:space="preserve">إسماعيل بن قتيبة بن عبد الرحمن السلمي الإمام، القدوة، المحدث، الحجة، أبو يعقوب السلمي، النيسابوري.</w:t>
      </w:r>
    </w:p>
    <w:p/>
    <w:p>
      <w:pPr/>
      <w:r>
        <w:rPr/>
        <w:t xml:space="preserve">سمع: يحيى بن يحيى، وسعد بن يزيد الفراء، ويزيد بن صالح الفراء، ويحيى الحماني، وأحمد بن حنبل، وعبد الله بن محمد المسندي ، وأبا بكر بن أبي شيبة، والقواريري، وطبقتهم.</w:t>
      </w:r>
    </w:p>
    <w:p/>
    <w:p>
      <w:pPr/>
      <w:r>
        <w:rPr/>
        <w:t xml:space="preserve">حدث عنه: إبراهيم بن أبي طالب، وابن خزيمة، وأبو حامد بن الشرقي، وأبو العباس السراج، ومحمد بن صالح بن هانئ، وأحمد بن إسحاق الصبغي، وخلق كثير.</w:t>
      </w:r>
    </w:p>
    <w:p/>
    <w:p>
      <w:pPr/>
      <w:r>
        <w:rPr/>
        <w:t xml:space="preserve">قال الحاكم: إسماعيل بن قتيبة البشتنقاني، وهي: قرية على نصف فرسخ من البلد.</w:t>
      </w:r>
    </w:p>
    <w:p/>
    <w:p>
      <w:pPr/>
      <w:r>
        <w:rPr/>
        <w:t xml:space="preserve">سمعت أبا بكر بن إسحاق يقول: أول من اختلفت إليه في سماع الحديث إسماعيل بن قتيبة، وذلك سنة ثمانين، وكان الإنسان إذا رآه يذكر السلف، لسمته وزهده وورعه.</w:t>
      </w:r>
    </w:p>
    <w:p/>
    <w:p>
      <w:pPr/>
      <w:r>
        <w:rPr/>
        <w:t xml:space="preserve">كنا نختلف إلى بشتنقان، فيخرج، فيقعد على حصباء النهر، والكتاب بيده، فيحدثنا وهو يبكي.</w:t>
      </w:r>
    </w:p>
    <w:p/>
    <w:p>
      <w:pPr/>
      <w:r>
        <w:rPr/>
        <w:t xml:space="preserve">وإذا قال: حدثنا يحيى بن يحيى، يقول: رحم الله أبا زكريا.</w:t>
      </w:r>
    </w:p>
    <w:p/>
    <w:p>
      <w:pPr/>
      <w:r>
        <w:rPr/>
        <w:t xml:space="preserve">قال الحاكم: قرأ إسماعيل على ابن أبي شيبة المصنفات كلها وهي أجل رواية عندنا لابن أبي شيبة.</w:t>
      </w:r>
    </w:p>
    <w:p/>
    <w:p>
      <w:pPr/>
      <w:r>
        <w:rPr/>
        <w:t xml:space="preserve">قال ابن هانئ: توفي ابن قتيبة: في رجب سنة أربع وثمانين ومائتين، وشهدت جنازته.</w:t>
      </w:r>
    </w:p>
    <w:p/>
    <w:p>
      <w:pPr/>
      <w:r>
        <w:rPr/>
        <w:t xml:space="preserve">قلت: لعله جاوز الثمانين، وكان من حملة الحجة، ومن سالكي المحجة -رحمه الله-.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410)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2026-06-14T00:41:59+03:00</dcterms:created>
  <dcterms:modified xsi:type="dcterms:W3CDTF">2026-06-14T00:41:59+03:00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