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حسن بن عامر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حسن بن عامر بن عمر
</w:t>
      </w:r>
    </w:p>
    <w:p>
      <w:pPr/>
      <w:r>
        <w:rPr/>
        <w:t xml:space="preserve">بن حسن بن عامر بن عمر مولده سنة ست وأربعين وستمائة، أجاز 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2026-06-14T00:44:53+03:00</dcterms:created>
  <dcterms:modified xsi:type="dcterms:W3CDTF">2026-06-14T00:44:53+03:00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