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العين زربي الشاعر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العين زربي الشاعر
</w:t>
      </w:r>
    </w:p>
    <w:p>
      <w:pPr/>
      <w:r>
        <w:rPr/>
        <w:t xml:space="preserve">العين زربي الشاعر إسماعيل بن علي أبو محمد العين زربي الشاعر، سكن دمشق ومات بها سنة ثمان وستين وأربعمائة. ومن شعره:</w:t>
      </w:r>
    </w:p>
    <w:p/>
    <w:p>
      <w:pPr>
        <w:jc w:val="center"/>
      </w:pPr>
      <w:r>
        <w:rPr>
          <w:color w:val="ff0000"/>
        </w:rPr>
        <w:t xml:space="preserve">وحقكم لا زرتكم في دجنة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 من الليل تخفيني كأني سارق</w:t>
      </w:r>
    </w:p>
    <w:p/>
    <w:p>
      <w:pPr>
        <w:jc w:val="center"/>
      </w:pPr>
      <w:r>
        <w:rPr>
          <w:color w:val="ff0000"/>
        </w:rPr>
        <w:t xml:space="preserve">ولا زرت إلا والسيوف شواهر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علي وأطراف الرماح لواحق</w:t>
      </w:r>
    </w:p>
    <w:p/>
    <w:p>
      <w:pPr/>
      <w:r>
        <w:rPr/>
        <w:t xml:space="preserve">ومنه أيضا:</w:t>
      </w:r>
    </w:p>
    <w:p/>
    <w:p>
      <w:pPr>
        <w:jc w:val="center"/>
      </w:pPr>
      <w:r>
        <w:rPr>
          <w:color w:val="ff0000"/>
        </w:rPr>
        <w:t xml:space="preserve">ألا يا حمام الأيك عشك آهل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وغصنك مياد وإلفك حاضر</w:t>
      </w:r>
    </w:p>
    <w:p/>
    <w:p>
      <w:pPr>
        <w:jc w:val="center"/>
      </w:pPr>
      <w:r>
        <w:rPr>
          <w:color w:val="ff0000"/>
        </w:rPr>
        <w:t xml:space="preserve">أتبكي وما امتدت إليك يد النوى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ببين ولم يذعر جنابك ذاعر</w:t>
      </w:r>
    </w:p>
    <w:p/>
    <w:p>
      <w:pPr/>
      <w:r>
        <w:rPr/>
        <w:t xml:space="preserve">ومن شعره العين زربي:</w:t>
      </w:r>
    </w:p>
    <w:p/>
    <w:p>
      <w:pPr>
        <w:jc w:val="center"/>
      </w:pPr>
      <w:r>
        <w:rPr>
          <w:color w:val="ff0000"/>
        </w:rPr>
        <w:t xml:space="preserve">أعيني لا تستبقيا فيض عبرة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فإن النوى كانت لذلك موعدا</w:t>
      </w:r>
    </w:p>
    <w:p/>
    <w:p>
      <w:pPr>
        <w:jc w:val="center"/>
      </w:pPr>
      <w:r>
        <w:rPr>
          <w:color w:val="ff0000"/>
        </w:rPr>
        <w:t xml:space="preserve">فلا تعجبا أن تمطر العين بعدهم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فقد أبرق البين المشت وأرعدا</w:t>
      </w:r>
    </w:p>
    <w:p/>
    <w:p>
      <w:pPr>
        <w:jc w:val="center"/>
      </w:pPr>
      <w:r>
        <w:rPr>
          <w:color w:val="ff0000"/>
        </w:rPr>
        <w:t xml:space="preserve">ويوم كساه الغيم ثوبا مصندلا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فصاغت طرازيه يد البرق عسجدا</w:t>
      </w:r>
    </w:p>
    <w:p/>
    <w:p>
      <w:pPr>
        <w:jc w:val="center"/>
      </w:pPr>
      <w:r>
        <w:rPr>
          <w:color w:val="ff0000"/>
        </w:rPr>
        <w:t xml:space="preserve">كأن السما والرعد فيه تذكرا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هوى لهما فاستعبرا وتنهدا</w:t>
      </w:r>
    </w:p>
    <w:p/>
    <w:p>
      <w:pPr>
        <w:jc w:val="center"/>
      </w:pPr>
      <w:r>
        <w:rPr>
          <w:color w:val="ff0000"/>
        </w:rPr>
        <w:t xml:space="preserve">ذكرت به فياض كفك في الورى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وإن كانتا أهمى وأبقى وأجودا</w:t>
      </w:r>
    </w:p>
    <w:p/>
    <w:p>
      <w:pPr/>
      <w:r>
        <w:rPr/>
        <w:t xml:space="preserve">ومنه:</w:t>
      </w:r>
    </w:p>
    <w:p/>
    <w:p>
      <w:pPr>
        <w:jc w:val="center"/>
      </w:pPr>
      <w:r>
        <w:rPr>
          <w:color w:val="ff0000"/>
        </w:rPr>
        <w:t xml:space="preserve">أحن إلى ساكنات الحجاز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وقد حجزتني أمور ثقال</w:t>
      </w:r>
    </w:p>
    <w:p/>
    <w:p>
      <w:pPr>
        <w:jc w:val="center"/>
      </w:pPr>
      <w:r>
        <w:rPr>
          <w:color w:val="ff0000"/>
        </w:rPr>
        <w:t xml:space="preserve">بكيت ففاضت بحار الدموع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وكان لها من جفوني انثيال</w:t>
      </w:r>
    </w:p>
    <w:p/>
    <w:p>
      <w:pPr>
        <w:jc w:val="center"/>
      </w:pPr>
      <w:r>
        <w:rPr>
          <w:color w:val="ff0000"/>
        </w:rPr>
        <w:t xml:space="preserve">وظن العواذل أني سلوت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لفقد البكاء وجاروا وقالوا:</w:t>
      </w:r>
    </w:p>
    <w:p/>
    <w:p>
      <w:pPr>
        <w:jc w:val="center"/>
      </w:pPr>
      <w:r>
        <w:rPr>
          <w:color w:val="ff0000"/>
        </w:rPr>
        <w:t xml:space="preserve">حقيق حقيق وجدت السلو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فقلت: محال محال محال</w:t>
      </w:r>
    </w:p>
    <w:p/>
    <w:p>
      <w:pPr/>
      <w:r>
        <w:rPr/>
        <w:t xml:space="preserve">قلت: ومن هذه المادة قول ابن سناء الملك:</w:t>
      </w:r>
    </w:p>
    <w:p/>
    <w:p>
      <w:pPr>
        <w:jc w:val="center"/>
      </w:pPr>
      <w:r>
        <w:rPr>
          <w:color w:val="ff0000"/>
        </w:rPr>
        <w:t xml:space="preserve">أرى ألف ألف مليح فما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كأني رأيت مليحا سواه</w:t>
      </w:r>
    </w:p>
    <w:p/>
    <w:p>
      <w:pPr>
        <w:jc w:val="center"/>
      </w:pPr>
      <w:r>
        <w:rPr>
          <w:color w:val="ff0000"/>
        </w:rPr>
        <w:t xml:space="preserve">أراه وما لي وصول إليه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فراحة قلبي أن لا أراه</w:t>
      </w:r>
    </w:p>
    <w:p/>
    <w:p>
      <w:pPr>
        <w:jc w:val="center"/>
      </w:pPr>
      <w:r>
        <w:rPr>
          <w:color w:val="ff0000"/>
        </w:rPr>
        <w:t xml:space="preserve">وقالوا: هواك مقيم مقيم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عليه فقلت: كما هو كما هو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2026-06-15T20:06:34+03:00</dcterms:created>
  <dcterms:modified xsi:type="dcterms:W3CDTF">2026-06-15T20:06:34+03:00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