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عيسايي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عيسايي
</w:t>
      </w:r>
    </w:p>
    <w:p>
      <w:pPr/>
      <w:r>
        <w:rPr/>
        <w:t xml:space="preserve">عيسايي  ليون لورنس عيسايي: متأدب من أهل بغداد. أشوري الاصل (؟) من كتبه المطبوعة ’’ مجالي القلم) و (التقويم الادبي).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2026-05-03T15:08:01+03:00</dcterms:created>
  <dcterms:modified xsi:type="dcterms:W3CDTF">2026-05-03T15:08:01+03:00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