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الخيمي
</w:t>
      </w:r>
    </w:p>
    <w:p>
      <w:pPr>
        <w:jc w:val="start"/>
        <w:bidi/>
      </w:pPr>
      <w:r>
        <w:rPr>
          <w:rFonts w:ascii="arial" w:hAnsi="arial" w:eastAsia="arial" w:cs="arial"/>
          <w:sz w:val="28"/>
          <w:szCs w:val="28"/>
          <w:b w:val="1"/>
          <w:bCs w:val="1"/>
          <w:rtl/>
        </w:rPr>
        <w:t xml:space="preserve">شمس الدين ابن الخيمي
</w:t>
      </w:r>
    </w:p>
    <w:p>
      <w:pPr/>
      <w:r>
        <w:rPr/>
        <w:t xml:space="preserve">شمس الدين ابن الخيمي إسماعيل بن عبد المنعم بن محمد بن أحمد بن يوسف شمس الدين أبو الطاهر ابن الخيمي الأنصاري المصري، ولد سنة ثلاث عشرة، وروى عن ابن باقا ومرتضى بن العفيف، وكان خطيبا بالقرافة الصغرى وصوفيا بالخانقاه، وهو أخو شهاب الدين الشاعر. توفي سنة خمس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2026-06-14T02:24:14+03:00</dcterms:created>
  <dcterms:modified xsi:type="dcterms:W3CDTF">2026-06-14T02:24:14+03:00</dcterms:modified>
</cp:coreProperties>
</file>

<file path=docProps/custom.xml><?xml version="1.0" encoding="utf-8"?>
<Properties xmlns="http://schemas.openxmlformats.org/officeDocument/2006/custom-properties" xmlns:vt="http://schemas.openxmlformats.org/officeDocument/2006/docPropsVTypes"/>
</file>