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شيخ الإقراء بمكة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شيخ الإقراء بمكة
</w:t>
      </w:r>
    </w:p>
    <w:p>
      <w:pPr/>
      <w:r>
        <w:rPr/>
        <w:t xml:space="preserve">شيخ الإقراء بمكة إسماعيل بن عبد الله بن قسطنطين شيخ الإقراء بمكة، توفي في حدود الثمانين والمائة، وقيل: سنة تسعين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2026-06-14T02:17:40+03:00</dcterms:created>
  <dcterms:modified xsi:type="dcterms:W3CDTF">2026-06-14T02:17:40+03:00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