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المنفاخ الطبيب
</w:t>
      </w:r>
    </w:p>
    <w:p>
      <w:pPr>
        <w:jc w:val="start"/>
        <w:bidi/>
      </w:pPr>
      <w:r>
        <w:rPr>
          <w:rFonts w:ascii="arial" w:hAnsi="arial" w:eastAsia="arial" w:cs="arial"/>
          <w:sz w:val="28"/>
          <w:szCs w:val="28"/>
          <w:b w:val="1"/>
          <w:bCs w:val="1"/>
          <w:rtl/>
        </w:rPr>
        <w:t xml:space="preserve">ابن المنفاخ الطبيب
</w:t>
      </w:r>
    </w:p>
    <w:p>
      <w:pPr/>
      <w:r>
        <w:rPr/>
        <w:t xml:space="preserve">ابن المنفاخ الطبيب أسعد بن حلوان الحكيم أبو الفضل ابن المنفاخ، أصله من المعرة، واشتغل بالطب ومهر فيه، وتميز في عمله، وخدم الأشرف موسى بن العادل في بلاد الشرق وبقي في خدمته سنين وانفصل عنه، وتوفي بحماة سنة اثنتين وأربعين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2026-06-15T17:26:03+03:00</dcterms:created>
  <dcterms:modified xsi:type="dcterms:W3CDTF">2026-06-15T17:26:03+03:00</dcterms:modified>
</cp:coreProperties>
</file>

<file path=docProps/custom.xml><?xml version="1.0" encoding="utf-8"?>
<Properties xmlns="http://schemas.openxmlformats.org/officeDocument/2006/custom-properties" xmlns:vt="http://schemas.openxmlformats.org/officeDocument/2006/docPropsVTypes"/>
</file>