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الفرات قاضي مصر
</w:t>
      </w:r>
    </w:p>
    <w:p>
      <w:pPr>
        <w:jc w:val="start"/>
        <w:bidi/>
      </w:pPr>
      <w:r>
        <w:rPr>
          <w:rFonts w:ascii="arial" w:hAnsi="arial" w:eastAsia="arial" w:cs="arial"/>
          <w:sz w:val="28"/>
          <w:szCs w:val="28"/>
          <w:b w:val="1"/>
          <w:bCs w:val="1"/>
          <w:rtl/>
        </w:rPr>
        <w:t xml:space="preserve">ابن الفرات قاضي مصر
</w:t>
      </w:r>
    </w:p>
    <w:p>
      <w:pPr/>
      <w:r>
        <w:rPr/>
        <w:t xml:space="preserve">ابن الفرات قاضي مصر إسحاق بن الفرات المصري الفقيه قاضي مصر كان من جلة أصحاب مالك. قال الشافعي: ما رأيت أحدا بمصر أعلم باختلاف العلماء من إسحاق بن الفرات. توفي سنة أربع ومائتين وله سبعون سنة وروى عنه 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الفرات
</w:t>
      </w:r>
    </w:p>
    <w:p>
      <w:pPr/>
      <w:r>
        <w:rPr/>
        <w:t xml:space="preserve">إسحاق بن الفرات الإمام الكبير فقيه الديار المصرية، وقاضيها أبو نعيم التجيبي مولاهم المصري تلميذ مالك الإمام، ليس هو بدون ابن القاسم. حدث عن: حميد بن هانئ وهو أقدم شيخ له ويحيى بن أيوب والليث ومالك وطائفة.</w:t>
      </w:r>
    </w:p>
    <w:p/>
    <w:p>
      <w:pPr/>
      <w:r>
        <w:rPr/>
        <w:t xml:space="preserve">حدث عنه: أبو الطاهر بن السرح وأحمد بن عبد الرحمن بحشل، وبحر بن نصر الخولاني، ومحمد بن عبد الله بن عبد الحكم وجماعة.</w:t>
      </w:r>
    </w:p>
    <w:p/>
    <w:p>
      <w:pPr/>
      <w:r>
        <w:rPr/>
        <w:t xml:space="preserve">روي عن الشافعي أنه قال: ما رأيت أحدا أعلم باختلاف العلماء من إسحاق بن الفرات.</w:t>
      </w:r>
    </w:p>
    <w:p/>
    <w:p>
      <w:pPr/>
      <w:r>
        <w:rPr/>
        <w:t xml:space="preserve">وقال بحر بن نصر الخولاني: سمعت ابن علية يقول: ما رأيت ببلدكم أحدا يحسن العلم إلا إسحاق بن الفرات.</w:t>
      </w:r>
    </w:p>
    <w:p/>
    <w:p>
      <w:pPr/>
      <w:r>
        <w:rPr/>
        <w:t xml:space="preserve">وقال ابن عبد الحكم: ما رأيت فقيها أفضل منه.</w:t>
      </w:r>
    </w:p>
    <w:p/>
    <w:p>
      <w:pPr/>
      <w:r>
        <w:rPr/>
        <w:t xml:space="preserve">وقال أحمد بن سعيد الهمداني: قرأ علينا إسحاق بن الفرات موطأ مالك من حفظه، فما أسقط منه حرفا فيما أعلم.</w:t>
      </w:r>
    </w:p>
    <w:p/>
    <w:p>
      <w:pPr/>
      <w:r>
        <w:rPr/>
        <w:t xml:space="preserve">وعن إسحاق قال: مولدي سنة خمس وثلاثين ومائة.</w:t>
      </w:r>
    </w:p>
    <w:p/>
    <w:p>
      <w:pPr/>
      <w:r>
        <w:rPr/>
        <w:t xml:space="preserve">قلت: هو إسحاق بن الفرات بن الجعد بن سليم مولى الأمير معاوية بن حديج ولي قضاء مصر نيابة عن القاضي محمد بن مسروق.</w:t>
      </w:r>
    </w:p>
    <w:p/>
    <w:p>
      <w:pPr/>
      <w:r>
        <w:rPr/>
        <w:t xml:space="preserve">سئل أبو حاتم الرازي عنه فقال: شيخ ليس بالمشهور قال ابن الذهبي: ما هو بمشهور بالحديث بلى هو مشهور بالإمامة في الفقه عاش سبعين سنة.</w:t>
      </w:r>
    </w:p>
    <w:p/>
    <w:p>
      <w:pPr/>
      <w:r>
        <w:rPr/>
        <w:t xml:space="preserve">قال أبو سعيد بن يونس: مات في ثاني شهر ذي الحجة سنة أربع ومائتين.</w:t>
      </w:r>
    </w:p>
    <w:p/>
    <w:p>
      <w:pPr/>
      <w:r>
        <w:rPr/>
        <w:t xml:space="preserve">قلت: وفيها مات قبله: الشافعي وأشهب بمصر فمثل هؤلاء الثلاثة إذا خلت منهم مدينة في عام واحد، فقد بان عليها النقص ومات: حافظ البصرة أبو داود الطيالسي وعالم مرو: النضر بن شميل وشيخ النسب: هشام بن الكلبي ومسند الوقت: أبو بدر شجاع بن الوليد وعبد الوهاب بن عطاء، وعدة من العلماء.</w:t>
      </w:r>
    </w:p>
    <w:p>
      <w:pPr>
        <w:jc w:val="start"/>
        <w:bidi/>
      </w:pPr>
      <w:r>
        <w:rPr>
          <w:sz w:val="24"/>
          <w:szCs w:val="24"/>
          <w:b w:val="1"/>
          <w:bCs w:val="1"/>
          <w:rtl/>
        </w:rPr>
        <w:t xml:space="preserve">
سير أعلام النبلاء،(دار الحديث- القاهرة،2006،ط 0،ج 8،ص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الفرات أبو نعيم التجيبي
</w:t>
      </w:r>
    </w:p>
    <w:p>
      <w:pPr/>
      <w:r>
        <w:rPr/>
        <w:t xml:space="preserve">إسحاق بن الفرات أبو نعيم التجيبي صاحب مالك رحمه الله تعالى قال الشافعي رحمه الله تعالى: ما رأيت بمصر أعلم باختلاف الناس من إسحاق بن الفرات وقد روى إسحاق عن حميد بن هانئ والليث بن سعد وغيرهما توفي قاضيا بمصر - في سنة أربع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الفرات بن الجعد بن سليم، أبو نعيم الكندي، التجيبي، المصري، القاضي
</w:t>
      </w:r>
    </w:p>
    <w:p>
      <w:pPr/>
      <w:r>
        <w:rPr/>
        <w:t xml:space="preserve">إسحاق بن الفرات بن الجعد بن سليم، أبو نعيم الكندي، التجيبي، المصري، القاضي ولد سنة خمس وثلاثين ومائة.</w:t>
      </w:r>
    </w:p>
    <w:p/>
    <w:p>
      <w:pPr/>
      <w:r>
        <w:rPr/>
        <w:t xml:space="preserve">لقي أبا يوسف القاضي، وأخذ عنه الفقه، وكان من كبار أصحاب مالك، قاله أبو عمر الكندي.</w:t>
      </w:r>
    </w:p>
    <w:p/>
    <w:p>
      <w:pPr/>
      <w:r>
        <w:rPr/>
        <w:t xml:space="preserve">مات بمصر، سنة أربع ومائتين.</w:t>
      </w:r>
    </w:p>
    <w:p/>
    <w:p>
      <w:pPr/>
      <w:r>
        <w:rPr/>
        <w:t xml:space="preserve">روى له النسائي.</w:t>
      </w:r>
    </w:p>
    <w:p>
      <w:pPr>
        <w:jc w:val="start"/>
        <w:bidi/>
      </w:pPr>
      <w:r>
        <w:rPr>
          <w:sz w:val="24"/>
          <w:szCs w:val="24"/>
          <w:b w:val="1"/>
          <w:bCs w:val="1"/>
          <w:rtl/>
        </w:rPr>
        <w:t xml:space="preserve">
الطبقات السنية في تراجم الحنفية،(دار الرفاعي - الرياض،1983،ط 0،ج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الفرات قاضي مصر
</w:t>
      </w:r>
    </w:p>
    <w:p>
      <w:pPr/>
      <w:r>
        <w:rPr/>
        <w:t xml:space="preserve">إسحاق بن الفرات قاضي مصر [س] .</w:t>
      </w:r>
    </w:p>
    <w:p/>
    <w:p>
      <w:pPr/>
      <w:r>
        <w:rPr/>
        <w:t xml:space="preserve">صدوق فقيه، ما ذكرته إلا لان غيري ذكره متشبثا بشئ لا يدل، وهو قول أبي حاتم: شيخ ليس بالمشهور، نعم وقال أبو سعيد بن يونس: في أحاديثه أحاديث كأنها مقلوبة.</w:t>
      </w:r>
    </w:p>
    <w:p/>
    <w:p>
      <w:pPr/>
      <w:r>
        <w:rPr/>
        <w:t xml:space="preserve">وقال محمد بن عبد الله بن عبد الحكم: ما رأيت فقيها أفضل منه.</w:t>
      </w:r>
    </w:p>
    <w:p/>
    <w:p>
      <w:pPr/>
      <w:r>
        <w:rPr/>
        <w:t xml:space="preserve">وقال عبد الحق عقيب حديثه المتفرد به، عن الليث، عن نافع، عن ابن عمر: أن النبي صلى الله عليه وسلم رد اليمين على صاحب الحق.</w:t>
      </w:r>
    </w:p>
    <w:p/>
    <w:p>
      <w:pPr/>
      <w:r>
        <w:rPr/>
        <w:t xml:space="preserve">إسحاق ضعيف.</w:t>
      </w:r>
    </w:p>
    <w:p/>
    <w:p>
      <w:pPr/>
      <w:r>
        <w:rPr/>
        <w:t xml:space="preserve">قال السليماني: إسحاق بن الفرات منكر الأحاديث.</w:t>
      </w:r>
    </w:p>
    <w:p/>
    <w:p>
      <w:pPr/>
      <w:r>
        <w:rPr/>
        <w:t xml:space="preserve">قلت: مات بعد المائتين.</w:t>
      </w:r>
    </w:p>
    <w:p>
      <w:pPr>
        <w:jc w:val="start"/>
        <w:bidi/>
      </w:pPr>
      <w:r>
        <w:rPr>
          <w:sz w:val="24"/>
          <w:szCs w:val="24"/>
          <w:b w:val="1"/>
          <w:bCs w:val="1"/>
          <w:rtl/>
        </w:rPr>
        <w:t xml:space="preserve">
ميزان الاعتدال في نقد الرجال،(دار المعرفة للطباعة والنشر، بيروت - لبنان،1963،ط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الفرات التجيبي
</w:t>
      </w:r>
    </w:p>
    <w:p>
      <w:pPr/>
      <w:r>
        <w:rPr/>
        <w:t xml:space="preserve">إسحاق بن الفرات التجيبي </w:t>
      </w:r>
    </w:p>
    <w:p/>
    <w:p>
      <w:pPr/>
      <w:r>
        <w:rPr/>
        <w:t xml:space="preserve">قاضي مصر عن مالك والليث وعن ابن عبد الحكم وبحر بن نصر وعدة ثقة يغرب توفي 204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الفرات المصري.
</w:t>
      </w:r>
    </w:p>
    <w:p>
      <w:pPr/>
      <w:r>
        <w:rPr/>
        <w:t xml:space="preserve">إسحاق بن الفرات المصري. </w:t>
      </w:r>
    </w:p>
    <w:p/>
    <w:p>
      <w:pPr/>
      <w:r>
        <w:rPr/>
        <w:t xml:space="preserve">قال الكندي: كان فقيها، قال الشافعي: ما رأيت بمصر أعلم باختلاف [95 / أ] الناس منه، وأشرت على بعض الولاة أن يوليه القضاء، وقلت: إنه للخير، وهو عالم باختلاف من مضى.</w:t>
      </w:r>
    </w:p>
    <w:p/>
    <w:p>
      <w:pPr/>
      <w:r>
        <w:rPr/>
        <w:t xml:space="preserve">وقال إبراهيم بن علية: ما رأيت بمصر أحداً يحسن العلم، إلا ابن الفرات.</w:t>
      </w:r>
    </w:p>
    <w:p/>
    <w:p>
      <w:pPr/>
      <w:r>
        <w:rPr/>
        <w:t xml:space="preserve">وقال أحمد بن سعيد الهمداني: قرأ علينا إسحاق الموطأ من حفظه، فما أسقط حرفا فيما أعلم.</w:t>
      </w:r>
    </w:p>
    <w:p/>
    <w:p>
      <w:pPr/>
      <w:r>
        <w:rPr/>
        <w:t xml:space="preserve">وقال ابن وزير: كان إسحاق وصيا لهاشم بن خديج، وتوفي في ذي الحجة سنة أربع ومائتين بعد الشافعي وأشهب.</w:t>
      </w:r>
    </w:p>
    <w:p/>
    <w:p>
      <w:pPr/>
      <w:r>
        <w:rPr/>
        <w:t xml:space="preserve">وقال مسلمة بن قاسم: ثقة.</w:t>
      </w:r>
    </w:p>
    <w:p/>
    <w:p>
      <w:pPr/>
      <w:r>
        <w:rPr/>
        <w:t xml:space="preserve">وذكره ابن حبان في كتاب «الثقات»، وخرج هو والحاكم حديثه في «صحيحيهما».</w:t>
      </w:r>
    </w:p>
    <w:p/>
    <w:p>
      <w:pPr/>
      <w:r>
        <w:rPr/>
        <w:t xml:space="preserve">وقال أبو عمر الكندي في «تاريخه»: ثنا عبد الوهاب، حدثني ابن أبي روح، حدثني أحمد بن سعيد الهمداني، قال: قرأ علينا إسحاق بن الفرات موطأ</w:t>
      </w:r>
    </w:p>
    <w:p/>
    <w:p>
      <w:pPr/>
      <w:r>
        <w:rPr/>
        <w:t xml:space="preserve">مالك بمصر من حفظه فما أسقط حرفا فيما أعلم، قال أبو عمر: وحدثني ابن قديد عن يحيى بن عثمان، عن محمد بن عبد الله بن عبد الحكم قال: قال لي الشافعي: أشرت على بعض الولاة أن يولي إسحاق بن الفرات القضاء، وقلت: إنه يتميز وهو عالم باختلاف من مضى.</w:t>
      </w:r>
    </w:p>
    <w:p/>
    <w:p>
      <w:pPr/>
      <w:r>
        <w:rPr/>
        <w:t xml:space="preserve">قال أبو عمر: حدثني أبو سلمة عن زيد بن أبي زيد، عن ابن وزير عن الشافعي - رضي الله تعالى عنه - قال: ما رأيت بمصر أعلم باختلاف الناس من إسحاق بن الفرات.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الفرات التجيبي أبو نعيم
</w:t>
      </w:r>
    </w:p>
    <w:p>
      <w:pPr/>
      <w:r>
        <w:rPr/>
        <w:t xml:space="preserve">إسحاق بن الفرات التجيبي أبو نعيم </w:t>
      </w:r>
    </w:p>
    <w:p/>
    <w:p>
      <w:pPr/>
      <w:r>
        <w:rPr/>
        <w:t xml:space="preserve">من أهل مصر</w:t>
      </w:r>
    </w:p>
    <w:p/>
    <w:p>
      <w:pPr/>
      <w:r>
        <w:rPr/>
        <w:t xml:space="preserve">يروي عن مالك وبكر بن مضر روى عنه عيسى بن أحمد العسقلاني وأهل مصر ربما أغرب حدثني عمرو بن محمد الهمداني ثنا محمد بن داود أبي ناجية الإسكندراني ثنا إسحاق بن الفرات التجيبي أبو نعيم قال جاء رجلٌ إلى مالك بن أنسٍ يودعه فقال له مالكٌ رزقك رزقاً ليس لأحدٍ عليك فيه منه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الفرات
</w:t>
      </w:r>
    </w:p>
    <w:p>
      <w:pPr/>
      <w:r>
        <w:rPr/>
        <w:t xml:space="preserve">إسحاق بن الفرات </w:t>
      </w:r>
    </w:p>
    <w:p/>
    <w:p>
      <w:pPr/>
      <w:r>
        <w:rPr/>
        <w:t xml:space="preserve">قاضي مصر روى عن يحيى بن أيوب وابن لهيعة ومعاذ بن محمد الأنصاري روى عنه محمد بن عبد الله بن عبد الحكم وبحر بن نصر وعيسى بن أحمد العسقلاني البلخي سألت أبي عنه فقال: شيخ ليس بمشهور.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2026-06-15T18:37:06+03:00</dcterms:created>
  <dcterms:modified xsi:type="dcterms:W3CDTF">2026-06-15T18:37:06+03:00</dcterms:modified>
</cp:coreProperties>
</file>

<file path=docProps/custom.xml><?xml version="1.0" encoding="utf-8"?>
<Properties xmlns="http://schemas.openxmlformats.org/officeDocument/2006/custom-properties" xmlns:vt="http://schemas.openxmlformats.org/officeDocument/2006/docPropsVTypes"/>
</file>