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عزيز
</w:t>
      </w:r>
    </w:p>
    <w:p>
      <w:pPr/>
      <w:r>
        <w:rPr/>
        <w:t xml:space="preserve">ابن عزيز إسحاق بن عزيز بن عبد الرحمن بن المغيرة بن حميد بن عبد الرحمن ابن عوف الزهري. كان عزيز جوادا ممدحا وأولاده إسحاق ويعقوب ومحمد أجواد، وفيهم يقول الصهيبي:</w:t>
      </w:r>
    </w:p>
    <w:p/>
    <w:p>
      <w:pPr>
        <w:jc w:val="center"/>
      </w:pPr>
      <w:r>
        <w:rPr>
          <w:color w:val="ff0000"/>
        </w:rPr>
        <w:t xml:space="preserve">نفى الجوع من بغداذ إسحاق ذو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قد جوع الحجاز أخوه</w:t>
      </w:r>
    </w:p>
    <w:p/>
    <w:p>
      <w:pPr>
        <w:jc w:val="center"/>
      </w:pPr>
      <w:r>
        <w:rPr>
          <w:color w:val="ff0000"/>
        </w:rPr>
        <w:t xml:space="preserve">وما يك من خير أتوه فإنما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فعال عزيز قبلهم ورثوه</w:t>
      </w:r>
    </w:p>
    <w:p/>
    <w:p>
      <w:pPr>
        <w:jc w:val="center"/>
      </w:pPr>
      <w:r>
        <w:rPr>
          <w:color w:val="ff0000"/>
        </w:rPr>
        <w:t xml:space="preserve">فأقسم لو صاب العزيزي بغتة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جميع بني حواء ما حفلوه</w:t>
      </w:r>
    </w:p>
    <w:p/>
    <w:p>
      <w:pPr>
        <w:jc w:val="center"/>
      </w:pPr>
      <w:r>
        <w:rPr>
          <w:color w:val="ff0000"/>
        </w:rPr>
        <w:t xml:space="preserve">هو البحر بل لو حل في البحر وحده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يجتديه ساعة نزفوه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2026-06-15T19:43:13+03:00</dcterms:created>
  <dcterms:modified xsi:type="dcterms:W3CDTF">2026-06-15T19:43:13+03:00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