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مخنف الازدي
</w:t>
      </w:r>
    </w:p>
    <w:p>
      <w:pPr>
        <w:jc w:val="start"/>
        <w:bidi/>
      </w:pPr>
      <w:r>
        <w:rPr>
          <w:rFonts w:ascii="arial" w:hAnsi="arial" w:eastAsia="arial" w:cs="arial"/>
          <w:sz w:val="28"/>
          <w:szCs w:val="28"/>
          <w:b w:val="1"/>
          <w:bCs w:val="1"/>
          <w:rtl/>
        </w:rPr>
        <w:t xml:space="preserve">أبو مخنف الازدي
</w:t>
      </w:r>
    </w:p>
    <w:p>
      <w:pPr/>
      <w:r>
        <w:rPr/>
        <w:t xml:space="preserve">أبو مخنف الازدي لوط بن يحيى بن سعيد بن مخنف الازدي الغامدي، ابو مخنف: رواية، عالم بالسير والاخبار امامي من أهل الكوفة له تصانيف كثيرة في تاريخ عصره وما كان قبله بيسير منها فتوح الشام، والردة و’’فتوح العراق’’ و’’الجمل’’ و’’صفين’’ و’’النهروان’’ و’’الأزارقة’’ و’’الخوارج والمهلب’’ و’’مقتل علي’’ و’’مقتل عثمان’’ و’’مقتل الحسين’’ و’’مصعب بن الزبير والعراق’’ و’’أخبار المختار بن أبي عبيد الثقفي-ط’’ ويسمى أخذ الثار. </w:t>
      </w:r>
    </w:p>
    <w:p>
      <w:pPr>
        <w:jc w:val="start"/>
        <w:bidi/>
      </w:pPr>
      <w:r>
        <w:rPr>
          <w:sz w:val="24"/>
          <w:szCs w:val="24"/>
          <w:b w:val="1"/>
          <w:bCs w:val="1"/>
          <w:rtl/>
        </w:rPr>
        <w:t xml:space="preserve">
الأعلام،(دار العلم للملايين - بيروت،2002،ط 15،ج 5،ص 245)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مخنف
</w:t>
      </w:r>
    </w:p>
    <w:p>
      <w:pPr/>
      <w:r>
        <w:rPr/>
        <w:t xml:space="preserve">أبو مخنف اسمه لوط بن يحيى الخزاعي الأزدي.</w:t>
      </w:r>
    </w:p>
    <w:p>
      <w:pPr>
        <w:jc w:val="start"/>
        <w:bidi/>
      </w:pPr>
      <w:r>
        <w:rPr>
          <w:sz w:val="24"/>
          <w:szCs w:val="24"/>
          <w:b w:val="1"/>
          <w:bCs w:val="1"/>
          <w:rtl/>
        </w:rPr>
        <w:t xml:space="preserve">
أعيان الشيعة،(دار التعارف للمطبوعات - بيروت،1983،ط 1،ج 2،ص 430)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مخنف الأخباري
</w:t>
      </w:r>
    </w:p>
    <w:p>
      <w:pPr/>
      <w:r>
        <w:rPr/>
        <w:t xml:space="preserve">أبو مخنف الأخباري اسمه لوط.</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مخنف
</w:t>
      </w:r>
    </w:p>
    <w:p>
      <w:pPr/>
      <w:r>
        <w:rPr/>
        <w:t xml:space="preserve">أبو مخنف لوط بن يحيى الكوفي، صاحب تصانيف وتواريخ.</w:t>
      </w:r>
    </w:p>
    <w:p/>
    <w:p>
      <w:pPr/>
      <w:r>
        <w:rPr/>
        <w:t xml:space="preserve">روى عن: جابر الجعفي، ومجالد بن سعيد، وصقعب بن زهير، وطائفة من المجهولين.</w:t>
      </w:r>
    </w:p>
    <w:p/>
    <w:p>
      <w:pPr/>
      <w:r>
        <w:rPr/>
        <w:t xml:space="preserve">وعنه: عبد الرحمن بن مغراء، وعلي بن محمد المدائني.</w:t>
      </w:r>
    </w:p>
    <w:p/>
    <w:p>
      <w:pPr/>
      <w:r>
        <w:rPr/>
        <w:t xml:space="preserve">قال يحيى بن معين: ليس بثقة. وقال أبو حاتم: متروك الحديث. وقال الدارقطني: أخباري ضعيف.</w:t>
      </w:r>
    </w:p>
    <w:p/>
    <w:p>
      <w:pPr/>
      <w:r>
        <w:rPr/>
        <w:t xml:space="preserve">قلت: توفي سنة سبع وخمسين ومائة، وهو من بابة سيف بن عمر التميمي، صاحب ’’الردة’’، وعبد الله بن عياش المنتوف، وعوانة بن الحكم.</w:t>
      </w:r>
    </w:p>
    <w:p>
      <w:pPr>
        <w:jc w:val="start"/>
        <w:bidi/>
      </w:pPr>
      <w:r>
        <w:rPr>
          <w:sz w:val="24"/>
          <w:szCs w:val="24"/>
          <w:b w:val="1"/>
          <w:bCs w:val="1"/>
          <w:rtl/>
        </w:rPr>
        <w:t xml:space="preserve">
سير أعلام النبلاء،(دار الحديث- القاهرة،2006،ط 0،ج 7،ص 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مخنف
</w:t>
      </w:r>
    </w:p>
    <w:p>
      <w:pPr/>
      <w:r>
        <w:rPr/>
        <w:t xml:space="preserve">أبو مخنف. اسمه لوط بن يحيى.</w:t>
      </w:r>
    </w:p>
    <w:p/>
    <w:p>
      <w:pPr/>
      <w:r>
        <w:rPr/>
        <w:t xml:space="preserve">هالك.</w:t>
      </w:r>
    </w:p>
    <w:p/>
    <w:p>
      <w:pPr/>
      <w:r>
        <w:rPr/>
        <w:t xml:space="preserve">قد ذكر</w:t>
      </w:r>
    </w:p>
    <w:p>
      <w:pPr>
        <w:jc w:val="start"/>
        <w:bidi/>
      </w:pPr>
      <w:r>
        <w:rPr>
          <w:sz w:val="24"/>
          <w:szCs w:val="24"/>
          <w:b w:val="1"/>
          <w:bCs w:val="1"/>
          <w:rtl/>
        </w:rPr>
        <w:t xml:space="preserve">
ميزان الاعتدال في نقد الرجال،(دار المعرفة للطباعة والنشر، بيروت - لبنان،1963،ط 1،ج 4،ص 571)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مخنف. لوط
</w:t>
      </w:r>
    </w:p>
    <w:p>
      <w:pPr/>
      <w:r>
        <w:rPr/>
        <w:t xml:space="preserve">أبو مخنف. لوط: مر.</w:t>
      </w:r>
    </w:p>
    <w:p>
      <w:pPr>
        <w:jc w:val="start"/>
        <w:bidi/>
      </w:pPr>
      <w:r>
        <w:rPr>
          <w:sz w:val="24"/>
          <w:szCs w:val="24"/>
          <w:b w:val="1"/>
          <w:bCs w:val="1"/>
          <w:rtl/>
        </w:rPr>
        <w:t xml:space="preserve">
ديوان الضعفاء،(مكتبة النهضة الحديثة - مكة،1967،ط 2،ج 1،ص 468)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2026-05-03T13:37:11+03:00</dcterms:created>
  <dcterms:modified xsi:type="dcterms:W3CDTF">2026-05-03T13:37:11+03:00</dcterms:modified>
</cp:coreProperties>
</file>

<file path=docProps/custom.xml><?xml version="1.0" encoding="utf-8"?>
<Properties xmlns="http://schemas.openxmlformats.org/officeDocument/2006/custom-properties" xmlns:vt="http://schemas.openxmlformats.org/officeDocument/2006/docPropsVTypes"/>
</file>