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يعقوب الدبري اليماني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يعقوب الدبري اليماني
</w:t>
      </w:r>
    </w:p>
    <w:p>
      <w:pPr/>
      <w:r>
        <w:rPr/>
        <w:t xml:space="preserve">أبو يعقوب الدبري اليماني إسحاق بن إبراهيم بن عباد أبو يعقوب الدبري اليماني الصنعاني سمع مصنفات عبد الرزاق سنة عشر منه باعتناء والده وكان صحيح السماع. </w:t>
      </w:r>
    </w:p>
    <w:p/>
    <w:p>
      <w:pPr/>
      <w:r>
        <w:rPr/>
        <w:t xml:space="preserve">روى عنه أبو عوانة في صحيحه وخيثمة الطرابلسي. وتوفي سنة خمس وثمانين ومائتين.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2026-06-19T12:36:22+03:00</dcterms:created>
  <dcterms:modified xsi:type="dcterms:W3CDTF">2026-06-19T12:36:22+03:00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