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أسباط
</w:t>
      </w:r>
    </w:p>
    <w:p>
      <w:pPr/>
      <w:r>
        <w:rPr/>
        <w:t xml:space="preserve">ابن أسباط هو عبد الله بن علي المغربي.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أسباط المغربي
</w:t>
      </w:r>
    </w:p>
    <w:p>
      <w:pPr/>
      <w:r>
        <w:rPr/>
        <w:t xml:space="preserve">ابن أسباط المغربي عبد الله بن علي، من أبناء الكتاب، ويعرف بابن أسباط، الكاتب، المصري الذي صنع له محمد بن عبد الملك تنورا يعذبه فيه فعاد وباله عليه. </w:t>
      </w:r>
    </w:p>
    <w:p/>
    <w:p>
      <w:pPr/>
      <w:r>
        <w:rPr/>
        <w:t xml:space="preserve">وهو جد بني أسباط لأمهم فنسبو إليه. ذكر عبد الله هذا ابن رشيق في الأنموذج وقال: كان حاذقا، مليح الكلام، غريب القوافي، ظريف المعاني، قليل الشعر، لا يتبذل به. ومن شعره: </w:t>
      </w:r>
    </w:p>
    <w:p/>
    <w:p>
      <w:pPr>
        <w:jc w:val="center"/>
      </w:pPr>
      <w:r>
        <w:rPr>
          <w:color w:val="ff0000"/>
        </w:rPr>
        <w:t xml:space="preserve">ساءني الدهر مرة بعد مرة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فتكسبت حنكة بعد غره </w:t>
      </w:r>
    </w:p>
    <w:p/>
    <w:p>
      <w:pPr>
        <w:jc w:val="center"/>
      </w:pPr>
      <w:r>
        <w:rPr>
          <w:color w:val="ff0000"/>
        </w:rPr>
        <w:t xml:space="preserve">وإذا ساءك الزمان فأبشر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فعلى عقب ذاك يأتي المسره </w:t>
      </w:r>
    </w:p>
    <w:p/>
    <w:p>
      <w:pPr>
        <w:jc w:val="center"/>
      </w:pPr>
      <w:r>
        <w:rPr>
          <w:color w:val="ff0000"/>
        </w:rPr>
        <w:t xml:space="preserve">إن تدم كرة الزمان علينا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فلنا بعد كرة الدهر كره </w:t>
      </w:r>
    </w:p>
    <w:p/>
    <w:p>
      <w:pPr>
        <w:jc w:val="center"/>
      </w:pPr>
      <w:r>
        <w:rPr>
          <w:color w:val="ff0000"/>
        </w:rPr>
        <w:t xml:space="preserve">من ذنوب الزمان عندي 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أسامح فيه بمثقال ذره </w:t>
      </w:r>
    </w:p>
    <w:p/>
    <w:p>
      <w:pPr>
        <w:jc w:val="center"/>
      </w:pPr>
      <w:r>
        <w:rPr>
          <w:color w:val="ff0000"/>
        </w:rPr>
        <w:t xml:space="preserve">غير أني صحبته لم أفارق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حمدا ولا صحبت معره 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يا من يحملني ذنوبه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ظلما ويفرط في العقوبه </w:t>
      </w:r>
    </w:p>
    <w:p/>
    <w:p>
      <w:pPr>
        <w:jc w:val="center"/>
      </w:pPr>
      <w:r>
        <w:rPr>
          <w:color w:val="ff0000"/>
        </w:rPr>
        <w:t xml:space="preserve">يا ليت شعري ما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أرجوه منك من المثوبه </w:t>
      </w:r>
    </w:p>
    <w:p/>
    <w:p>
      <w:pPr>
        <w:jc w:val="center"/>
      </w:pPr>
      <w:r>
        <w:rPr>
          <w:color w:val="ff0000"/>
        </w:rPr>
        <w:t xml:space="preserve">إن كنت تطلب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خذها فها هي قريبه </w:t>
      </w:r>
    </w:p>
    <w:p/>
    <w:p>
      <w:pPr>
        <w:jc w:val="center"/>
      </w:pPr>
      <w:r>
        <w:rPr>
          <w:color w:val="ff0000"/>
        </w:rPr>
        <w:t xml:space="preserve">يكفيك أنك سقتها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للموت سامعة مجيبه 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قال الخلي الهوى محال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 لو ذقته عرفته</w:t>
      </w:r>
    </w:p>
    <w:p/>
    <w:p>
      <w:pPr>
        <w:jc w:val="center"/>
      </w:pPr>
      <w:r>
        <w:rPr>
          <w:color w:val="ff0000"/>
        </w:rPr>
        <w:t xml:space="preserve">فقال هل غير شغل سر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أنت لم ترضه صرفته </w:t>
      </w:r>
    </w:p>
    <w:p/>
    <w:p>
      <w:pPr>
        <w:jc w:val="center"/>
      </w:pPr>
      <w:r>
        <w:rPr>
          <w:color w:val="ff0000"/>
        </w:rPr>
        <w:t xml:space="preserve">وهل سوى زفرة دمع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لم ترد جريه كففته </w:t>
      </w:r>
    </w:p>
    <w:p/>
    <w:p>
      <w:pPr>
        <w:jc w:val="center"/>
      </w:pPr>
      <w:r>
        <w:rPr>
          <w:color w:val="ff0000"/>
        </w:rPr>
        <w:t xml:space="preserve">فقلت من بعد كل وصف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تعرف الحب إذ وصفته </w:t>
      </w:r>
    </w:p>
    <w:p/>
    <w:p>
      <w:pPr/>
      <w:r>
        <w:rPr/>
        <w:t xml:space="preserve">قلت: شعر جيد عذب منسجم.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2026-06-21T13:31:12+03:00</dcterms:created>
  <dcterms:modified xsi:type="dcterms:W3CDTF">2026-06-21T13:31:12+03:00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