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آروم بغا أمير جاندار
</w:t>
      </w:r>
    </w:p>
    <w:p>
      <w:pPr>
        <w:jc w:val="start"/>
        <w:bidi/>
      </w:pPr>
      <w:r>
        <w:rPr>
          <w:rFonts w:ascii="arial" w:hAnsi="arial" w:eastAsia="arial" w:cs="arial"/>
          <w:sz w:val="28"/>
          <w:szCs w:val="28"/>
          <w:b w:val="1"/>
          <w:bCs w:val="1"/>
          <w:rtl/>
        </w:rPr>
        <w:t xml:space="preserve">آروم بغا أمير جاندار
</w:t>
      </w:r>
    </w:p>
    <w:p>
      <w:pPr/>
      <w:r>
        <w:rPr/>
        <w:t xml:space="preserve">آروم بغا أمير جاندار آروم بغا الأمير سيف الدين الناصري. لما توفي السلطان الملك الناصر ووفر الأمير ركن الدين بيبرس الأحمدي من وظيفة أمير جاندار أقيم هذا الأمير سيف الدين آروم بغا مكانه أمير جاندار، ولم يزل كذلك إلى أن ملك الملك الصالح إسماعيل فرسم له بنيابة طرابلس فحضر إليها عوضا عن الأمير ركن الدين بيبرس الأحمدي، وأقام بها قليلا. وتوفي رحمه الله تعالى في جمادى الآخرة سنة ثلاث وأربعين وسبعمائة فكانت نيابته بطرابلس تقدير أربعة أشهر؛ وحضر بعده إلى طرابلس الأمير سيف الدين طرغاي الجاشنكير نائبا، وسيأتي ذكره إن شاء الله تعالى في مكانه من حرف الطاء المهملة.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آروم بغا
</w:t>
      </w:r>
    </w:p>
    <w:p>
      <w:pPr/>
      <w:r>
        <w:rPr/>
        <w:t xml:space="preserve">آروم بغا الأمير سيف الدين الناصري. لما توفي الملك الناصر، ووفر الأمير ركن الدين بيبرس الأحمدي من وظيفة أمير جاندار، أقيم الأمير سيف الدين أروم بغا مكانه أمير جاندار، ولم يزل كذلك إلى أن ملك الصالح إسماعيل، فرسم له بنيابة طرابلس، فحضر إليها عوضا عن الأحمدي المذكور، وأقام بطرابلس قليلا، تقدير أربعة أشهر، إلى أن بات في الثرى موسدا وأصبح على رحمة ربه محسدا.</w:t>
      </w:r>
    </w:p>
    <w:p/>
    <w:p>
      <w:pPr/>
      <w:r>
        <w:rPr/>
        <w:t xml:space="preserve">وتوفي - رحمه الله تعالى - في جمادى الآخرة سنة ثلاث وأربعين وسبع مئة.</w:t>
      </w:r>
    </w:p>
    <w:p/>
    <w:p>
      <w:pPr/>
      <w:r>
        <w:rPr/>
        <w:t xml:space="preserve">وجاء بعده الأمير سيف الدين طوغاي الجاشنكير، الآتي ذكره - إن شاء الله تعالى - في حرف الطاء مكانه.</w:t>
      </w:r>
    </w:p>
    <w:p/>
    <w:p>
      <w:pPr/>
      <w:r>
        <w:rPr/>
        <w:t xml:space="preserve">وكان الأمير سيف الدين أروم بغا شكلا كاملا، إلى الخير مائلا، محسنا إلى من يعرفه، مجتهدا على مال ينفقه ويصرفه. محبوب الملتقي، قريب المستقى، بارا بأصحابه، فأرا من الأذى اقترابه. وأحمد الناس أمره في وظيفته بمصر لما باشرها، وخالطها بالحسنى وعاشرها، إلى أن توجه لنيابة طرابلس على ما تقدم.</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2026-06-19T13:25:59+03:00</dcterms:created>
  <dcterms:modified xsi:type="dcterms:W3CDTF">2026-06-19T13:25:59+03:00</dcterms:modified>
</cp:coreProperties>
</file>

<file path=docProps/custom.xml><?xml version="1.0" encoding="utf-8"?>
<Properties xmlns="http://schemas.openxmlformats.org/officeDocument/2006/custom-properties" xmlns:vt="http://schemas.openxmlformats.org/officeDocument/2006/docPropsVTypes"/>
</file>