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لطف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لطف الله
</w:t>
      </w:r>
    </w:p>
    <w:p>
      <w:pPr/>
      <w:r>
        <w:rPr/>
        <w:t xml:space="preserve">لطف الله  لطف الله بن محمد الغياث الظفيري: من علماء اليمن مولده ووفاته في (ظفير) واليها نسبته، له تصانيف منها (المناهل الصافية على الشافية) و (الايجاز) في المعاني والبيان، و (حاشية على شرح التلخيص) في البلاغة، و (ارجوزة في 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2026-05-02T01:10:48+03:00</dcterms:created>
  <dcterms:modified xsi:type="dcterms:W3CDTF">2026-05-02T01:10:48+03:00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