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العلوي صاحب المغرب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العلوي صاحب المغرب
</w:t>
      </w:r>
    </w:p>
    <w:p>
      <w:pPr/>
      <w:r>
        <w:rPr/>
        <w:t xml:space="preserve">إدريس العلوي صاحب المغرب إدريس بن إدريس بن عبد الله بن حسن بن حسن بن علي بن أبي طالب رضي الله عنهم ذكره المرزباني في معجم الشعراء وأورد له قوله:</w:t>
      </w:r>
    </w:p>
    <w:p/>
    <w:p>
      <w:pPr>
        <w:jc w:val="center"/>
      </w:pPr>
      <w:r>
        <w:rPr>
          <w:color w:val="ff0000"/>
        </w:rPr>
        <w:t xml:space="preserve">لو مال صبري بصبر الناس كلهم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لكل في لوعتي أو ضل في جزعي</w:t>
      </w:r>
    </w:p>
    <w:p/>
    <w:p>
      <w:pPr>
        <w:jc w:val="center"/>
      </w:pPr>
      <w:r>
        <w:rPr>
          <w:color w:val="ff0000"/>
        </w:rPr>
        <w:t xml:space="preserve">وما أريغ إلى يأس ليسليني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إلا تحول بي يأسي إلى الطمع</w:t>
      </w:r>
    </w:p>
    <w:p/>
    <w:p>
      <w:pPr>
        <w:jc w:val="center"/>
      </w:pPr>
      <w:r>
        <w:rPr>
          <w:color w:val="ff0000"/>
        </w:rPr>
        <w:t xml:space="preserve">وكيف يصبر من ضمت أضالعه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وساوس هم غير منقطع</w:t>
      </w:r>
    </w:p>
    <w:p/>
    <w:p>
      <w:pPr>
        <w:jc w:val="center"/>
      </w:pPr>
      <w:r>
        <w:rPr>
          <w:color w:val="ff0000"/>
        </w:rPr>
        <w:t xml:space="preserve">إذا الهموم توافت بعد هدأتها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عادت عليه بكأس مرة الجرع</w:t>
      </w:r>
    </w:p>
    <w:p/>
    <w:p>
      <w:pPr>
        <w:jc w:val="center"/>
      </w:pPr>
      <w:r>
        <w:rPr>
          <w:color w:val="ff0000"/>
        </w:rPr>
        <w:t xml:space="preserve">نأى الأحبة واستبدلت بعدهم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هما مقيما وشملا غير مجتمع</w:t>
      </w:r>
    </w:p>
    <w:p/>
    <w:p>
      <w:pPr>
        <w:jc w:val="center"/>
      </w:pPr>
      <w:r>
        <w:rPr>
          <w:color w:val="ff0000"/>
        </w:rPr>
        <w:t xml:space="preserve">كأنني حين يجري الهم ذكرهم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ضميري مخبول من الخدع</w:t>
      </w:r>
    </w:p>
    <w:p/>
    <w:p>
      <w:pPr>
        <w:jc w:val="center"/>
      </w:pPr>
      <w:r>
        <w:rPr>
          <w:color w:val="ff0000"/>
        </w:rPr>
        <w:t xml:space="preserve">تأوي همومي إذا حركت ذكرهم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جوانح جسم دائم الوجع</w:t>
      </w:r>
    </w:p>
    <w:p/>
    <w:p>
      <w:pPr/>
      <w:r>
        <w:rPr/>
        <w:t xml:space="preserve">وسيأتي ذكر والده إدريس وذكر جماعة من بيته وكان أخوه قد ولي الإمامة بعد أبيه. قال أبو هاشم صاحب شرطة إدريس بن إدريس، قال لي يوما: اخرج بنا إلى ساحل البحر لنصل فخرجنا. فقام يصلي. وقمت ناحية فأقبل نفر نحونا فقال : يا داود هؤلاء إباضية يعني خوارج جاءوا ليغتالوني. </w:t>
      </w:r>
    </w:p>
    <w:p/>
    <w:p>
      <w:pPr/>
      <w:r>
        <w:rPr/>
        <w:t xml:space="preserve">قلت فأنا لهم قال: لا. أنا، فأخذ السيف والدرقة وقصدهم فقتل منهم سبعة فأدبر الباقون فرجع إلي فأعطاني السيف وقال:</w:t>
      </w:r>
    </w:p>
    <w:p/>
    <w:p>
      <w:pPr>
        <w:jc w:val="center"/>
      </w:pPr>
      <w:r>
        <w:rPr>
          <w:color w:val="ff0000"/>
        </w:rPr>
        <w:t xml:space="preserve">أليس أبونا هاشم شد أزره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وأوصى بنيه بالطعان وبالضرب</w:t>
      </w:r>
    </w:p>
    <w:p/>
    <w:p>
      <w:pPr>
        <w:jc w:val="center"/>
      </w:pPr>
      <w:r>
        <w:rPr>
          <w:color w:val="ff0000"/>
        </w:rPr>
        <w:t xml:space="preserve">فلسنا نمل الحرب حتى تملنا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نتشكى ما نلاقي من النكب</w:t>
      </w:r>
    </w:p>
    <w:p/>
    <w:p>
      <w:pPr/>
      <w:r>
        <w:rPr/>
        <w:t xml:space="preserve">وحصلت لإدريس مملكة سنية وخطب لنفسه بالخلافة وكان فصيحا شاعرا ومن شعره ما رثى به أباه إدريس الآتي ذكره وهي مذكورة في ترجمته هناك.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2026-06-22T01:59:02+03:00</dcterms:created>
  <dcterms:modified xsi:type="dcterms:W3CDTF">2026-06-22T01:59:02+03:00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