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الأخضر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الأخضر المقرئ
</w:t>
      </w:r>
    </w:p>
    <w:p>
      <w:pPr/>
      <w:r>
        <w:rPr/>
        <w:t xml:space="preserve">ابن الأخضر المقرئ أحمد بن محمد بن عمر.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2026-06-22T03:13:46+03:00</dcterms:created>
  <dcterms:modified xsi:type="dcterms:W3CDTF">2026-06-22T03:13:46+03:00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