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المهلبي
</w:t>
      </w:r>
    </w:p>
    <w:p>
      <w:pPr/>
      <w:r>
        <w:rPr/>
        <w:t xml:space="preserve">أبو جعفر المهلبي أحمد بن يزيد بن محمد المهلبي أبو جعفر. أديب شاعر راوية، ذكره المرزباني في معجمه وله قصيدة مدح فيها الموفق يهنئه بفتح البصرة، منها:</w:t>
      </w:r>
    </w:p>
    <w:p/>
    <w:p>
      <w:pPr>
        <w:jc w:val="center"/>
      </w:pPr>
      <w:r>
        <w:rPr>
          <w:color w:val="ff0000"/>
        </w:rPr>
        <w:t xml:space="preserve">قل للأمير هناك النصر والظفر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وفيهما للإله الحمد والشكر</w:t>
      </w:r>
    </w:p>
    <w:p/>
    <w:p>
      <w:pPr>
        <w:jc w:val="center"/>
      </w:pPr>
      <w:r>
        <w:rPr>
          <w:color w:val="ff0000"/>
        </w:rPr>
        <w:t xml:space="preserve">ما فوق فتحك فتح للفتوح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فوق فخرك يوم الفخر مفتخر</w:t>
      </w:r>
    </w:p>
    <w:p/>
    <w:p>
      <w:pPr>
        <w:jc w:val="center"/>
      </w:pPr>
      <w:r>
        <w:rPr>
          <w:color w:val="ff0000"/>
        </w:rPr>
        <w:t xml:space="preserve">يا ابن الخلائف قد أو دعتنا نعما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أخرى الليالي فما يعفو لها أثر</w:t>
      </w:r>
    </w:p>
    <w:p/>
    <w:p>
      <w:pPr>
        <w:jc w:val="center"/>
      </w:pPr>
      <w:r>
        <w:rPr>
          <w:color w:val="ff0000"/>
        </w:rPr>
        <w:t xml:space="preserve">راح الظلام وراح الصبح منصدعا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للناظرين المسالك والأمصار والكور</w:t>
      </w:r>
    </w:p>
    <w:p/>
    <w:p>
      <w:pPr>
        <w:jc w:val="center"/>
      </w:pPr>
      <w:r>
        <w:rPr>
          <w:color w:val="ff0000"/>
        </w:rPr>
        <w:t xml:space="preserve">إن الأمير إذا صحت عزيمته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أضحت له نوب الأيام تأتمر</w:t>
      </w:r>
    </w:p>
    <w:p/>
    <w:p>
      <w:pPr/>
      <w:r>
        <w:rPr/>
        <w:t xml:space="preserve">وكتب إلى القاسم بن محمد الكرخي يهنئه بزوال نكبة نالته من أبيات:</w:t>
      </w:r>
    </w:p>
    <w:p/>
    <w:p>
      <w:pPr>
        <w:jc w:val="center"/>
      </w:pPr>
      <w:r>
        <w:rPr>
          <w:color w:val="ff0000"/>
        </w:rPr>
        <w:t xml:space="preserve">ليهنك أمن بعد سبل مخوفة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خير سبل المجد إلا مخوفها</w:t>
      </w:r>
    </w:p>
    <w:p/>
    <w:p>
      <w:pPr/>
      <w:r>
        <w:rPr/>
        <w:t xml:space="preserve">‌</w:t>
      </w:r>
    </w:p>
    <w:p>
      <w:pPr>
        <w:jc w:val="center"/>
      </w:pPr>
      <w:r>
        <w:rPr>
          <w:color w:val="ff0000"/>
        </w:rPr>
        <w:t xml:space="preserve">وعطفه رأي من مليك مسلط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وأفضل آراء الملوك عطوفها</w:t>
      </w:r>
    </w:p>
    <w:p/>
    <w:p>
      <w:pPr>
        <w:jc w:val="center"/>
      </w:pPr>
      <w:r>
        <w:rPr>
          <w:color w:val="ff0000"/>
        </w:rPr>
        <w:t xml:space="preserve">وإن صروف الدهر تلعب بالفتى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أفانين والأيام جد صروفها</w:t>
      </w:r>
    </w:p>
    <w:p/>
    <w:p>
      <w:pPr/>
      <w:r>
        <w:rPr/>
        <w:t xml:space="preserve">قلت: شعر متوسط.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2026-06-22T04:50:39+03:00</dcterms:created>
  <dcterms:modified xsi:type="dcterms:W3CDTF">2026-06-22T04:50:39+03:00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