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الدين خطيب العقيبة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الدين خطيب العقيبة
</w:t>
      </w:r>
    </w:p>
    <w:p>
      <w:pPr/>
      <w:r>
        <w:rPr/>
        <w:t xml:space="preserve">ناصر الدين خطيب العقيبة أحمد بن يحيى بن عبد السلام ناصر الدين خطيب العقيبة. توفي رحمه الله في سنة تسع وسبعمائة.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2026-06-22T04:33:33+03:00</dcterms:created>
  <dcterms:modified xsi:type="dcterms:W3CDTF">2026-06-22T04:33:33+03:00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