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البجلي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البجلي
</w:t>
      </w:r>
    </w:p>
    <w:p>
      <w:pPr/>
      <w:r>
        <w:rPr/>
        <w:t xml:space="preserve">أبو جعفر البجلي أحمد بن يحيى بن إسحاق أبو جعفر البجلي الحلواني البغداذي. قال الخطيب: ثقة وتوفي سنة ست وتسعين ومائتين.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2026-06-22T04:30:20+03:00</dcterms:created>
  <dcterms:modified xsi:type="dcterms:W3CDTF">2026-06-22T04:30:20+03:00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