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شكر المصري
</w:t>
      </w:r>
    </w:p>
    <w:p>
      <w:pPr>
        <w:jc w:val="start"/>
        <w:bidi/>
      </w:pPr>
      <w:r>
        <w:rPr>
          <w:rFonts w:ascii="arial" w:hAnsi="arial" w:eastAsia="arial" w:cs="arial"/>
          <w:sz w:val="28"/>
          <w:szCs w:val="28"/>
          <w:b w:val="1"/>
          <w:bCs w:val="1"/>
          <w:rtl/>
        </w:rPr>
        <w:t xml:space="preserve">كمال الدين ابن شكر المصري
</w:t>
      </w:r>
    </w:p>
    <w:p>
      <w:pPr/>
      <w:r>
        <w:rPr/>
        <w:t xml:space="preserve">كمال الدين ابن شكر المصري أحمد بن مقدام بن أحمد بن شكر القاضي الأجل كمال الدين أبو السعادات المصري. أحد كبار البلد له عقل ودهاء ورأي وفيه حشمة وسؤدد وعين للوزارة، وله شعر. توفي سنة تسع وستين وستمائة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2026-06-22T06:54:57+03:00</dcterms:created>
  <dcterms:modified xsi:type="dcterms:W3CDTF">2026-06-22T06:54:57+03:00</dcterms:modified>
</cp:coreProperties>
</file>

<file path=docProps/custom.xml><?xml version="1.0" encoding="utf-8"?>
<Properties xmlns="http://schemas.openxmlformats.org/officeDocument/2006/custom-properties" xmlns:vt="http://schemas.openxmlformats.org/officeDocument/2006/docPropsVTypes"/>
</file>