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القرنين قاضي باذغيس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القرنين قاضي باذغيس
</w:t>
      </w:r>
    </w:p>
    <w:p>
      <w:pPr/>
      <w:r>
        <w:rPr/>
        <w:t xml:space="preserve">ذو القرنين قاضي باذغيس أحمد بن المقدام الهروي قاضي باذغيس، يعرف بذي القرنين. توفي سنة تسع وستين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2026-06-22T06:53:07+03:00</dcterms:created>
  <dcterms:modified xsi:type="dcterms:W3CDTF">2026-06-22T06:53:07+03:00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