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الحصيري الحنفي
</w:t>
      </w:r>
    </w:p>
    <w:p>
      <w:pPr>
        <w:jc w:val="start"/>
        <w:bidi/>
      </w:pPr>
      <w:r>
        <w:rPr>
          <w:rFonts w:ascii="arial" w:hAnsi="arial" w:eastAsia="arial" w:cs="arial"/>
          <w:sz w:val="28"/>
          <w:szCs w:val="28"/>
          <w:b w:val="1"/>
          <w:bCs w:val="1"/>
          <w:rtl/>
        </w:rPr>
        <w:t xml:space="preserve">الحصيري الحنفي
</w:t>
      </w:r>
    </w:p>
    <w:p>
      <w:pPr/>
      <w:r>
        <w:rPr/>
        <w:t xml:space="preserve">الحصيري الحنفي أحمد بن محمود بن أحمد بن عبد السيد بن عثمان بن نصر بن عبد الملك، الشيخ نظام الدين التاجر الحنفي المعروف بالحصيري-بالحاء المهملة والصاد المهملة والياء آخر الحروف والراء وياء النسب-صاحب الطريقة المشهورة، وشارح الإرشاد العميدي. قتله التتار بنيسابور عند أول خروجهم إلى البلاد سنة ست عشرة وستمائة؛ كان والده من أعيان العلماء وكان يدرس بالمدرسة النورية بدمشق ولم يكن في عصره من يقاربه في مذهب الإمام أبي حنيفة رضي الله عنه، وكان ينكر على ولده نظام الدين المذكور وتضييع فكره وذهنه، وكان من أسد الناس ذهنا وإدراكا، ويقول عنه: ذاك شاب؛ وكان نظام الدين يقول عن أبيه: أبي شيخ كودن لاقتصاره على المذهب.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الحصيري
</w:t>
      </w:r>
    </w:p>
    <w:p>
      <w:pPr/>
      <w:r>
        <w:rPr/>
        <w:t xml:space="preserve">الحصيري أحمد بن محمود.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الحصيري
</w:t>
      </w:r>
    </w:p>
    <w:p>
      <w:pPr/>
      <w:r>
        <w:rPr/>
        <w:t xml:space="preserve">الحصيري نظام الدين أحمد بن محمود.</w:t>
      </w:r>
    </w:p>
    <w:p>
      <w:pPr>
        <w:jc w:val="start"/>
        <w:bidi/>
      </w:pPr>
      <w:r>
        <w:rPr>
          <w:sz w:val="24"/>
          <w:szCs w:val="24"/>
          <w:b w:val="1"/>
          <w:bCs w:val="1"/>
          <w:rtl/>
        </w:rPr>
        <w:t xml:space="preserve">
أعيان العصر وأعوان النصر،(دار الفكر المعاصر، بيروت - لبنان / دار الفكر، دمشق - سوريا،1998،ط 1،ج 2،ص 294)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2026-06-22T06:50:08+03:00</dcterms:created>
  <dcterms:modified xsi:type="dcterms:W3CDTF">2026-06-22T06:50:08+03:00</dcterms:modified>
</cp:coreProperties>
</file>

<file path=docProps/custom.xml><?xml version="1.0" encoding="utf-8"?>
<Properties xmlns="http://schemas.openxmlformats.org/officeDocument/2006/custom-properties" xmlns:vt="http://schemas.openxmlformats.org/officeDocument/2006/docPropsVTypes"/>
</file>