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اللغوي
</w:t>
      </w:r>
    </w:p>
    <w:p>
      <w:pPr/>
      <w:r>
        <w:rPr/>
        <w:t xml:space="preserve">العمركي اللغوي أحمد بن محمد العمركي الهمذاني أبو عبد الله اللغوي. ذكره شيرويه وقال: روى عن عبد الرحمن بن حمدان الجلاب وأبي الحسين محمد ابن الجزري صاحب أبي شعيب الحراني وغيرهما؛ روى عنه أبو عبد الله الإمام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2026-06-22T07:57:59+03:00</dcterms:created>
  <dcterms:modified xsi:type="dcterms:W3CDTF">2026-06-22T07:57:59+03:00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