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الباشاني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الباشاني الهروي
</w:t>
      </w:r>
    </w:p>
    <w:p>
      <w:pPr/>
      <w:r>
        <w:rPr/>
        <w:t xml:space="preserve">الباشاني الهروي أحمد بن محمد بن علي بن رزين أبو علي الباشاني الهروي؛ كان ثقة وتوفي سنة إحدى وعشرين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الباشاني
</w:t>
      </w:r>
    </w:p>
    <w:p>
      <w:pPr/>
      <w:r>
        <w:rPr/>
        <w:t xml:space="preserve">الباشاني المحدث الثقة، أبو علي، أحمد بن محمد بن علي بن رزين الباشاني، الهروي.</w:t>
      </w:r>
    </w:p>
    <w:p/>
    <w:p>
      <w:pPr/>
      <w:r>
        <w:rPr/>
        <w:t xml:space="preserve">سمع: علي بن خشرم، وسفيان بن وكيع، وأحمد بن عبد الله الفرياناني، وغيرهم.</w:t>
      </w:r>
    </w:p>
    <w:p/>
    <w:p>
      <w:pPr/>
      <w:r>
        <w:rPr/>
        <w:t xml:space="preserve">وعنه: أبو عبد الله بن أبي ذهل، وأبو بكر بن أبي إسحاق القراب، وزاهر السرخسي، ومحمد بن محمد بن جعفر الماليني، وآخرون.</w:t>
      </w:r>
    </w:p>
    <w:p/>
    <w:p>
      <w:pPr/>
      <w:r>
        <w:rPr/>
        <w:t xml:space="preserve">وقد وثق.</w:t>
      </w:r>
    </w:p>
    <w:p/>
    <w:p>
      <w:pPr/>
      <w:r>
        <w:rPr/>
        <w:t xml:space="preserve">توفي سنة إحدى وعشرين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2026-06-23T11:31:08+03:00</dcterms:created>
  <dcterms:modified xsi:type="dcterms:W3CDTF">2026-06-23T11:31:08+03:00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