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الوشاء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الوشاء
</w:t>
      </w:r>
    </w:p>
    <w:p>
      <w:pPr/>
      <w:r>
        <w:rPr/>
        <w:t xml:space="preserve">أبو بكر الوشاء أحمد بن محمد بن عبد العزيز بن الجعد الوشاء أبو بكر البغداذي. قال الدار قطني: لا بأس به. توفي سنة إحدى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الوشاء
</w:t>
      </w:r>
    </w:p>
    <w:p>
      <w:pPr/>
      <w:r>
        <w:rPr/>
        <w:t xml:space="preserve">الوشاء الشيخ الثقة العالم، أبو بكر أحمد بن محمد بن عبد العزيز بن الجعد الوشاء، البغدادي.</w:t>
      </w:r>
    </w:p>
    <w:p/>
    <w:p>
      <w:pPr/>
      <w:r>
        <w:rPr/>
        <w:t xml:space="preserve">سمع من: سويد بن سعيد ’’موطأ مالك’’، ومن: محمد بن بكار بن الريان، وعبد الأعلى ابن حماد، وأبي معمر الهذلي، وجماعة.</w:t>
      </w:r>
    </w:p>
    <w:p/>
    <w:p>
      <w:pPr/>
      <w:r>
        <w:rPr/>
        <w:t xml:space="preserve">حدث عنه: أبو بكر الشافعي، وأبو علي بن الصواف، وأبو بكر محمد بن غريب البزاز، وآخرون.</w:t>
      </w:r>
    </w:p>
    <w:p/>
    <w:p>
      <w:pPr/>
      <w:r>
        <w:rPr/>
        <w:t xml:space="preserve">سمعنا ’’الموطأ’’ من طريقه.</w:t>
      </w:r>
    </w:p>
    <w:p/>
    <w:p>
      <w:pPr/>
      <w:r>
        <w:rPr/>
        <w:t xml:space="preserve">وقد قال الدارقطني: لا بأس به.</w:t>
      </w:r>
    </w:p>
    <w:p/>
    <w:p>
      <w:pPr/>
      <w:r>
        <w:rPr/>
        <w:t xml:space="preserve">قلت: توفي في سنة إحدى وثلاث مائة، وهو في عشر التسعين.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العزيز بن الجعد، أبو بكر الوشاء البغدادي.
</w:t>
      </w:r>
    </w:p>
    <w:p>
      <w:pPr/>
      <w:r>
        <w:rPr/>
        <w:t xml:space="preserve">أحمد بن محمد بن عبد العزيز بن الجعد، أبو بكر الوشاء البغدادي. </w:t>
      </w:r>
    </w:p>
    <w:p/>
    <w:p>
      <w:pPr/>
      <w:r>
        <w:rPr/>
        <w:t xml:space="preserve">سمع محمد بن بكار بن الريان، وعبد الأعلى بن حماد، وسويد بن سعيد، وأبا معمر الهذلي، وأبا بكر بن أبي شيبة، ومحمد بن حميد الرازي، وهارون بن عبد الله البزاز.</w:t>
      </w:r>
    </w:p>
    <w:p/>
    <w:p>
      <w:pPr/>
      <w:r>
        <w:rPr/>
        <w:t xml:space="preserve">روى عنه: محمد بن مخلد، وأبو بكر الشافعي، وأبو علي بن الصواف، وأبو الحسين بن القنبيطي، وغيرهم.</w:t>
      </w:r>
    </w:p>
    <w:p/>
    <w:p>
      <w:pPr/>
      <w:r>
        <w:rPr/>
        <w:t xml:space="preserve">روى الخطيب عن الدارقطني قال: ليس به بأس.</w:t>
      </w:r>
    </w:p>
    <w:p/>
    <w:p>
      <w:pPr/>
      <w:r>
        <w:rPr/>
        <w:t xml:space="preserve">توفي سنة إحدى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2026-06-23T12:47:18+03:00</dcterms:created>
  <dcterms:modified xsi:type="dcterms:W3CDTF">2026-06-23T12:47:18+03:00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