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العباسي الحلبي
</w:t>
      </w:r>
    </w:p>
    <w:p>
      <w:pPr>
        <w:jc w:val="start"/>
        <w:bidi/>
      </w:pPr>
      <w:r>
        <w:rPr>
          <w:rFonts w:ascii="arial" w:hAnsi="arial" w:eastAsia="arial" w:cs="arial"/>
          <w:sz w:val="28"/>
          <w:szCs w:val="28"/>
          <w:b w:val="1"/>
          <w:bCs w:val="1"/>
          <w:rtl/>
        </w:rPr>
        <w:t xml:space="preserve">‌‌‌‌‌‌‌‌بدر الدين العباسي الحلبي
</w:t>
      </w:r>
    </w:p>
    <w:p>
      <w:pPr/>
      <w:r>
        <w:rPr/>
        <w:t xml:space="preserve">‌‌‌‌‌‌‌‌بدر الدين العباسي الحلبي أحمد بن محمد بن عبد الله بن محمد الشريف أبو هاشم العباسي الحلبي الشاعر بدر الدين من ذرية صالح بن علي الهاشمي الأمير عم المنصور؛ لم يزل آباؤه بحلب منذ وليها صالح، ولهم وقف عليهم وكان شاعرا مجودا، توفي في حدود سنة ثلاثين وستمائة تقريبا؛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2026-06-24T15:39:54+03:00</dcterms:created>
  <dcterms:modified xsi:type="dcterms:W3CDTF">2026-06-24T15:39:54+03:00</dcterms:modified>
</cp:coreProperties>
</file>

<file path=docProps/custom.xml><?xml version="1.0" encoding="utf-8"?>
<Properties xmlns="http://schemas.openxmlformats.org/officeDocument/2006/custom-properties" xmlns:vt="http://schemas.openxmlformats.org/officeDocument/2006/docPropsVTypes"/>
</file>