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سالم الصوفي
</w:t>
      </w:r>
    </w:p>
    <w:p>
      <w:pPr>
        <w:jc w:val="start"/>
        <w:bidi/>
      </w:pPr>
      <w:r>
        <w:rPr>
          <w:rFonts w:ascii="arial" w:hAnsi="arial" w:eastAsia="arial" w:cs="arial"/>
          <w:sz w:val="28"/>
          <w:szCs w:val="28"/>
          <w:b w:val="1"/>
          <w:bCs w:val="1"/>
          <w:rtl/>
        </w:rPr>
        <w:t xml:space="preserve">‌‌‌‌‌‌‌‌ابن سالم الصوفي
</w:t>
      </w:r>
    </w:p>
    <w:p>
      <w:pPr/>
      <w:r>
        <w:rPr/>
        <w:t xml:space="preserve">‌‌‌‌‌‌‌‌ابن سالم الصوفي أحمد بن محمد بن سالم أبو الحسن البصري الصوفي ابن الصوفي المتكلم صاحب المقالة السالمية. له أحوال ومجاهدة وأتباع ومحبون وهو شيخ أهل البصرة في زمانه، عمر دهرا وأدرك سهل بن عبد الله التستري، أخذ عنه وبقي إلى قريب الستين والثلاثمائة.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2026-06-24T15:35:53+03:00</dcterms:created>
  <dcterms:modified xsi:type="dcterms:W3CDTF">2026-06-24T15:35:53+03:00</dcterms:modified>
</cp:coreProperties>
</file>

<file path=docProps/custom.xml><?xml version="1.0" encoding="utf-8"?>
<Properties xmlns="http://schemas.openxmlformats.org/officeDocument/2006/custom-properties" xmlns:vt="http://schemas.openxmlformats.org/officeDocument/2006/docPropsVTypes"/>
</file>