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شميعة
</w:t>
      </w:r>
    </w:p>
    <w:p>
      <w:pPr>
        <w:jc w:val="start"/>
        <w:bidi/>
      </w:pPr>
      <w:r>
        <w:rPr>
          <w:rFonts w:ascii="arial" w:hAnsi="arial" w:eastAsia="arial" w:cs="arial"/>
          <w:sz w:val="28"/>
          <w:szCs w:val="28"/>
          <w:b w:val="1"/>
          <w:bCs w:val="1"/>
          <w:rtl/>
        </w:rPr>
        <w:t xml:space="preserve">ابن شميعة
</w:t>
      </w:r>
    </w:p>
    <w:p>
      <w:pPr/>
      <w:r>
        <w:rPr/>
        <w:t xml:space="preserve">ابن شميعة أحمد بن محمد بن شميعة أبو العباس البغداذي شاعر مطبوع. قال العماد الكاتب: رأيته ببغداذ سنة إحدى وخمسين في سوق الكتب واستنشدته ورأيت له خاطرا مطواعا، وكان من دأبه نظم قصائد مختلفة الأوزان والروي في قصيدة واحدة ويمدح الأعيان ويكتب ذلك بالحمرة والألوان المختلفة. أنشدني له من قصيدة:</w:t>
      </w:r>
    </w:p>
    <w:p/>
    <w:p>
      <w:pPr>
        <w:jc w:val="center"/>
      </w:pPr>
      <w:r>
        <w:rPr>
          <w:color w:val="ff0000"/>
        </w:rPr>
        <w:t xml:space="preserve">لا أشتكيها وإن ضنت بإسعاف</w:t>
      </w:r>
      <w:r>
        <w:rPr>
          <w:color w:val="ff0000"/>
        </w:rPr>
        <w:t xml:space="preserve">      </w:t>
      </w:r>
      <w:r>
        <w:rPr>
          <w:color w:val="ff0000"/>
        </w:rPr>
        <w:t xml:space="preserve">وإنما أتشكى طيفها الجافي</w:t>
      </w:r>
    </w:p>
    <w:p/>
    <w:p>
      <w:pPr/>
      <w:r>
        <w:rPr/>
        <w:t xml:space="preserve">منها:</w:t>
      </w:r>
    </w:p>
    <w:p/>
    <w:p>
      <w:pPr>
        <w:jc w:val="center"/>
      </w:pPr>
      <w:r>
        <w:rPr>
          <w:color w:val="ff0000"/>
        </w:rPr>
        <w:t xml:space="preserve">حقف لمعتنق خمر لمغتبق</w:t>
      </w:r>
      <w:r>
        <w:rPr>
          <w:color w:val="ff0000"/>
        </w:rPr>
        <w:t xml:space="preserve">      </w:t>
      </w:r>
      <w:r>
        <w:rPr>
          <w:color w:val="ff0000"/>
        </w:rPr>
        <w:t xml:space="preserve">ورد لمنتشق مسك لمستاف</w:t>
      </w:r>
    </w:p>
    <w:p/>
    <w:p>
      <w:pPr/>
      <w:r>
        <w:rPr/>
        <w:t xml:space="preserve">منها:</w:t>
      </w:r>
    </w:p>
    <w:p/>
    <w:p>
      <w:pPr>
        <w:jc w:val="center"/>
      </w:pPr>
      <w:r>
        <w:rPr>
          <w:color w:val="ff0000"/>
        </w:rPr>
        <w:t xml:space="preserve">هم الأحبة إلا أن عندهم</w:t>
      </w:r>
      <w:r>
        <w:rPr>
          <w:color w:val="ff0000"/>
        </w:rPr>
        <w:t xml:space="preserve">      </w:t>
      </w:r>
      <w:r>
        <w:rPr>
          <w:color w:val="ff0000"/>
        </w:rPr>
        <w:t xml:space="preserve">ما في المعادين من خلف وإخلاف</w:t>
      </w:r>
    </w:p>
    <w:p/>
    <w:p>
      <w:pPr/>
      <w:r>
        <w:rPr/>
        <w:t xml:space="preserve">ومن شعره:</w:t>
      </w:r>
    </w:p>
    <w:p/>
    <w:p>
      <w:pPr>
        <w:jc w:val="center"/>
      </w:pPr>
      <w:r>
        <w:rPr>
          <w:color w:val="ff0000"/>
        </w:rPr>
        <w:t xml:space="preserve">ود أهل الزوراء زور فلا يسـ</w:t>
      </w:r>
      <w:r>
        <w:rPr>
          <w:color w:val="ff0000"/>
        </w:rPr>
        <w:t xml:space="preserve">      </w:t>
      </w:r>
      <w:r>
        <w:rPr>
          <w:color w:val="ff0000"/>
        </w:rPr>
        <w:t xml:space="preserve">ـكن ذو خبرة إلى ساكنيها</w:t>
      </w:r>
    </w:p>
    <w:p/>
    <w:p>
      <w:pPr>
        <w:jc w:val="center"/>
      </w:pPr>
      <w:r>
        <w:rPr>
          <w:color w:val="ff0000"/>
        </w:rPr>
        <w:t xml:space="preserve">هي دار السلام حسب فلا مطـ</w:t>
      </w:r>
      <w:r>
        <w:rPr>
          <w:color w:val="ff0000"/>
        </w:rPr>
        <w:t xml:space="preserve">      </w:t>
      </w:r>
      <w:r>
        <w:rPr>
          <w:color w:val="ff0000"/>
        </w:rPr>
        <w:t xml:space="preserve">ـمع فيها في غير ما قيل فيها</w:t>
      </w:r>
    </w:p>
    <w:p/>
    <w:p>
      <w:pPr/>
      <w:r>
        <w:rPr/>
        <w:t xml:space="preserve">ومنه:</w:t>
      </w:r>
    </w:p>
    <w:p/>
    <w:p>
      <w:pPr>
        <w:jc w:val="center"/>
      </w:pPr>
      <w:r>
        <w:rPr>
          <w:color w:val="ff0000"/>
        </w:rPr>
        <w:t xml:space="preserve">لا تسألوني عن الرقاد فقد</w:t>
      </w:r>
      <w:r>
        <w:rPr>
          <w:color w:val="ff0000"/>
        </w:rPr>
        <w:t xml:space="preserve">      </w:t>
      </w:r>
      <w:r>
        <w:rPr>
          <w:color w:val="ff0000"/>
        </w:rPr>
        <w:t xml:space="preserve">أنسيت لولا سؤالكم خبره</w:t>
      </w:r>
    </w:p>
    <w:p/>
    <w:p>
      <w:pPr>
        <w:jc w:val="center"/>
      </w:pPr>
      <w:r>
        <w:rPr>
          <w:color w:val="ff0000"/>
        </w:rPr>
        <w:t xml:space="preserve">مر بعيني مذ برهة غلطا</w:t>
      </w:r>
      <w:r>
        <w:rPr>
          <w:color w:val="ff0000"/>
        </w:rPr>
        <w:t xml:space="preserve">      </w:t>
      </w:r>
      <w:r>
        <w:rPr>
          <w:color w:val="ff0000"/>
        </w:rPr>
        <w:t xml:space="preserve">فهي إلى الآن منه معتذره</w:t>
      </w:r>
    </w:p>
    <w:p/>
    <w:p>
      <w:pPr/>
      <w:r>
        <w:rPr/>
        <w:t xml:space="preserve">ومنه في قوس بندق:</w:t>
      </w:r>
    </w:p>
    <w:p/>
    <w:p>
      <w:pPr>
        <w:jc w:val="center"/>
      </w:pPr>
      <w:r>
        <w:rPr>
          <w:color w:val="ff0000"/>
        </w:rPr>
        <w:t xml:space="preserve">أنا من بر وبحر</w:t>
      </w:r>
      <w:r>
        <w:rPr>
          <w:color w:val="ff0000"/>
        </w:rPr>
        <w:t xml:space="preserve">      </w:t>
      </w:r>
      <w:r>
        <w:rPr>
          <w:color w:val="ff0000"/>
        </w:rPr>
        <w:t xml:space="preserve">جمعا بطني وظهري</w:t>
      </w:r>
    </w:p>
    <w:p/>
    <w:p>
      <w:pPr>
        <w:jc w:val="center"/>
      </w:pPr>
      <w:r>
        <w:rPr>
          <w:color w:val="ff0000"/>
        </w:rPr>
        <w:t xml:space="preserve">لي عين دمعها المو</w:t>
      </w:r>
      <w:r>
        <w:rPr>
          <w:color w:val="ff0000"/>
        </w:rPr>
        <w:t xml:space="preserve">      </w:t>
      </w:r>
      <w:r>
        <w:rPr>
          <w:color w:val="ff0000"/>
        </w:rPr>
        <w:t xml:space="preserve">ت إلى الأرواح يسري</w:t>
      </w:r>
    </w:p>
    <w:p/>
    <w:p>
      <w:pPr>
        <w:jc w:val="center"/>
      </w:pPr>
      <w:r>
        <w:rPr>
          <w:color w:val="ff0000"/>
        </w:rPr>
        <w:t xml:space="preserve">غير أني كهلال</w:t>
      </w:r>
      <w:r>
        <w:rPr>
          <w:color w:val="ff0000"/>
        </w:rPr>
        <w:t xml:space="preserve">      </w:t>
      </w:r>
      <w:r>
        <w:rPr>
          <w:color w:val="ff0000"/>
        </w:rPr>
        <w:t xml:space="preserve">طالع في كف بدر</w:t>
      </w:r>
    </w:p>
    <w:p/>
    <w:p>
      <w:pPr/>
      <w:r>
        <w:rPr/>
        <w:t xml:space="preserve">توفي سنة إحدى وخمسين وخمس مائة وكان محارفا.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شميعة الشاعر
</w:t>
      </w:r>
    </w:p>
    <w:p>
      <w:pPr/>
      <w:r>
        <w:rPr/>
        <w:t xml:space="preserve">ابن شميعة الشاعر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2026-06-24T16:15:30+03:00</dcterms:created>
  <dcterms:modified xsi:type="dcterms:W3CDTF">2026-06-24T16:15:30+03:00</dcterms:modified>
</cp:coreProperties>
</file>

<file path=docProps/custom.xml><?xml version="1.0" encoding="utf-8"?>
<Properties xmlns="http://schemas.openxmlformats.org/officeDocument/2006/custom-properties" xmlns:vt="http://schemas.openxmlformats.org/officeDocument/2006/docPropsVTypes"/>
</file>