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عماد الدين المقدسي الحنبلي
</w:t>
      </w:r>
    </w:p>
    <w:p>
      <w:pPr>
        <w:jc w:val="start"/>
        <w:bidi/>
      </w:pPr>
      <w:r>
        <w:rPr>
          <w:rFonts w:ascii="arial" w:hAnsi="arial" w:eastAsia="arial" w:cs="arial"/>
          <w:sz w:val="28"/>
          <w:szCs w:val="28"/>
          <w:b w:val="1"/>
          <w:bCs w:val="1"/>
          <w:rtl/>
        </w:rPr>
        <w:t xml:space="preserve">المسند عماد الدين المقدسي الحنبلي
</w:t>
      </w:r>
    </w:p>
    <w:p>
      <w:pPr/>
      <w:r>
        <w:rPr/>
        <w:t xml:space="preserve">المسند عماد الدين المقدسي الحنبلي أحمد بن محمد بن سعد بن عبد الله بن سعد بن مفلح الشيخ الصالح الفاضل المسند عماد الدين ابن الأديب العالم شمس الدين المقدسي الصالحي الحنبلي، ولد سنة سبع عشرة يروي عن المجد القزويني وابن الزبيدي والإربلي وابن اللتي وابن المقير وأجاز له الموفق وفتح الدين ابن عبد السلام ومسمار ابن العويس. وحدث قبل الستين وحج مرات وحدث بالحجاز وحماة ودمشق وتوفي سنة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2026-06-24T16:45:59+03:00</dcterms:created>
  <dcterms:modified xsi:type="dcterms:W3CDTF">2026-06-24T16:45:59+03:00</dcterms:modified>
</cp:coreProperties>
</file>

<file path=docProps/custom.xml><?xml version="1.0" encoding="utf-8"?>
<Properties xmlns="http://schemas.openxmlformats.org/officeDocument/2006/custom-properties" xmlns:vt="http://schemas.openxmlformats.org/officeDocument/2006/docPropsVTypes"/>
</file>