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تامتيت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تامتيت
</w:t>
      </w:r>
    </w:p>
    <w:p>
      <w:pPr/>
      <w:r>
        <w:rPr/>
        <w:t xml:space="preserve">ابن تامتيت أحمد بن محمد بن حسن بن علي بن تامتيت -بتاء ثالثة الحروف ومثلها بعد الميم مشددة ومثلها بعد الياء آخر الحروف- المحدث المعمر أبو العباس الفاسي نزيل القاهرة، له تصانيف عديدة، روى عنه علم الدين الدواداري، حدث عن أبي الوقت بالإجازة العامة وكان شيخا مباركا. توفي سنة سبع وخمسين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تامتيت أبو العباس اللواتي.
</w:t>
      </w:r>
    </w:p>
    <w:p>
      <w:pPr/>
      <w:r>
        <w:rPr/>
        <w:t xml:space="preserve">أحمد بن محمد بن تامتيت أبو العباس اللواتي. </w:t>
      </w:r>
    </w:p>
    <w:p/>
    <w:p>
      <w:pPr/>
      <w:r>
        <w:rPr/>
        <w:t xml:space="preserve">حدث، وكان رجلاً صالحاً، توفي سنة سبع وخمسين وستمائة، وقيل سنة ثلاث.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2026-06-24T16:38:09+03:00</dcterms:created>
  <dcterms:modified xsi:type="dcterms:W3CDTF">2026-06-24T16:38:09+03:00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