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حفيد ابن الحجاج الشاعر
</w:t>
      </w:r>
    </w:p>
    <w:p>
      <w:pPr>
        <w:jc w:val="start"/>
        <w:bidi/>
      </w:pPr>
      <w:r>
        <w:rPr>
          <w:rFonts w:ascii="arial" w:hAnsi="arial" w:eastAsia="arial" w:cs="arial"/>
          <w:sz w:val="28"/>
          <w:szCs w:val="28"/>
          <w:b w:val="1"/>
          <w:bCs w:val="1"/>
          <w:rtl/>
        </w:rPr>
        <w:t xml:space="preserve">حفيد ابن الحجاج الشاعر
</w:t>
      </w:r>
    </w:p>
    <w:p>
      <w:pPr/>
      <w:r>
        <w:rPr/>
        <w:t xml:space="preserve">حفيد ابن الحجاج الشاعر أحمد بن محمد بن الحسين بن أحمد بن محمد بن جعفر بن محمد بن الحجاج الشاعر، روى عن جده أبي عبد الله الحسين شيئا من شعره، وروى عنه أبو شجاع فارس الدهلي ورزق الله بن عبد الوهاب التميمي الفقيه. توفي سنة خمس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2026-06-24T17:32:25+03:00</dcterms:created>
  <dcterms:modified xsi:type="dcterms:W3CDTF">2026-06-24T17:32:25+03:00</dcterms:modified>
</cp:coreProperties>
</file>

<file path=docProps/custom.xml><?xml version="1.0" encoding="utf-8"?>
<Properties xmlns="http://schemas.openxmlformats.org/officeDocument/2006/custom-properties" xmlns:vt="http://schemas.openxmlformats.org/officeDocument/2006/docPropsVTypes"/>
</file>