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السكن
</w:t>
      </w:r>
    </w:p>
    <w:p>
      <w:pPr/>
      <w:r>
        <w:rPr/>
        <w:t xml:space="preserve">ابن السكن أحمد بن محمد بن جمعة بن السكن النسفي، سمع محمد بن إبراهيم البوشنجي وغيره، وتوفي سنة ست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2026-06-24T17:29:38+03:00</dcterms:created>
  <dcterms:modified xsi:type="dcterms:W3CDTF">2026-06-24T17:29:38+03:00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